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F67D" w14:textId="77777777" w:rsidR="00CC6D2E" w:rsidRPr="00C91F1A" w:rsidRDefault="00CC6D2E" w:rsidP="00C91F1A">
      <w:pPr>
        <w:suppressAutoHyphens/>
        <w:jc w:val="center"/>
        <w:rPr>
          <w:b/>
          <w:sz w:val="22"/>
          <w:szCs w:val="22"/>
          <w:lang w:val="ru-RU"/>
        </w:rPr>
      </w:pPr>
      <w:r w:rsidRPr="00C91F1A">
        <w:rPr>
          <w:b/>
          <w:sz w:val="22"/>
          <w:szCs w:val="22"/>
          <w:lang w:val="ru-RU"/>
        </w:rPr>
        <w:t>МИНИСТЕРСТВО ОБРАЗОВАНИЯ И НАУКИ ЛУГАНСКОЙ НАРОДНОЙ РЕСПУБЛИКИ</w:t>
      </w:r>
    </w:p>
    <w:p w14:paraId="312F0F6C" w14:textId="77777777" w:rsidR="00CC6D2E" w:rsidRPr="00C91F1A" w:rsidRDefault="00CC6D2E" w:rsidP="00C91F1A">
      <w:pPr>
        <w:suppressAutoHyphens/>
        <w:jc w:val="center"/>
        <w:rPr>
          <w:b/>
          <w:sz w:val="12"/>
          <w:szCs w:val="12"/>
          <w:lang w:val="ru-RU"/>
        </w:rPr>
      </w:pPr>
    </w:p>
    <w:p w14:paraId="756F7F5E" w14:textId="77777777" w:rsidR="00CC6D2E" w:rsidRPr="00C91F1A" w:rsidRDefault="00CC6D2E" w:rsidP="00C91F1A">
      <w:pPr>
        <w:suppressAutoHyphens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ГОУ ВО ЛНР «Донбасский государственный технический </w:t>
      </w:r>
      <w:r>
        <w:rPr>
          <w:b/>
          <w:caps/>
          <w:sz w:val="22"/>
          <w:szCs w:val="22"/>
          <w:lang w:val="ru-RU"/>
        </w:rPr>
        <w:t>ИНСТИТУТ</w:t>
      </w:r>
      <w:r w:rsidRPr="00C91F1A">
        <w:rPr>
          <w:b/>
          <w:caps/>
          <w:sz w:val="22"/>
          <w:szCs w:val="22"/>
          <w:lang w:val="ru-RU"/>
        </w:rPr>
        <w:t>»</w:t>
      </w:r>
    </w:p>
    <w:p w14:paraId="517630E2" w14:textId="77777777" w:rsidR="00CC6D2E" w:rsidRDefault="003D3684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</w:rPr>
      </w:pPr>
      <w:r>
        <w:rPr>
          <w:b/>
          <w:noProof/>
          <w:lang w:eastAsia="en-US"/>
        </w:rPr>
        <w:pict w14:anchorId="5F6D6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33" type="#_x0000_t75" alt="" style="width:1in;height:1in;visibility:visible;mso-width-percent:0;mso-height-percent:0;mso-width-percent:0;mso-height-percent:0">
            <v:imagedata r:id="rId5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3C637D3C">
          <v:shape id="Рисунок 3" o:spid="_x0000_i1032" type="#_x0000_t75" alt="" style="width:73.35pt;height:70.65pt;flip:x;visibility:visible;mso-width-percent:0;mso-height-percent:0;mso-width-percent:0;mso-height-percent:0">
            <v:imagedata r:id="rId6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51BD865F">
          <v:shape id="Рисунок 4" o:spid="_x0000_i1031" type="#_x0000_t75" alt="" style="width:50.65pt;height:70pt;visibility:visible;mso-width-percent:0;mso-height-percent:0;mso-width-percent:0;mso-height-percent:0">
            <v:imagedata r:id="rId7" o:title=""/>
          </v:shape>
        </w:pict>
      </w:r>
      <w:r>
        <w:rPr>
          <w:b/>
          <w:caps/>
          <w:noProof/>
          <w:sz w:val="22"/>
          <w:szCs w:val="22"/>
          <w:lang w:eastAsia="en-US"/>
        </w:rPr>
        <w:pict w14:anchorId="0C256B8E">
          <v:shape id="Рисунок 5" o:spid="_x0000_i1030" type="#_x0000_t75" alt="" style="width:1in;height:1in;visibility:visible;mso-width-percent:0;mso-height-percent:0;mso-width-percent:0;mso-height-percent:0">
            <v:imagedata r:id="rId8" o:title=""/>
          </v:shape>
        </w:pict>
      </w:r>
      <w:r>
        <w:rPr>
          <w:noProof/>
          <w:lang w:eastAsia="en-US"/>
        </w:rPr>
        <w:pict w14:anchorId="7DD602D4">
          <v:shape id="Рисунок 10" o:spid="_x0000_i1029" type="#_x0000_t75" alt="" style="width:45.35pt;height:80.65pt;visibility:visible;mso-width-percent:0;mso-height-percent:0;mso-width-percent:0;mso-height-percent:0">
            <v:imagedata r:id="rId9" o:title=""/>
          </v:shape>
        </w:pict>
      </w:r>
    </w:p>
    <w:p w14:paraId="2F17E49C" w14:textId="77777777" w:rsidR="00616943" w:rsidRDefault="00616943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</w:p>
    <w:p w14:paraId="3E3E3222" w14:textId="4C8F435B" w:rsidR="00CC6D2E" w:rsidRPr="00C91F1A" w:rsidRDefault="00CC6D2E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ГОУ ВО ЛНР «ЛУГАНСКИЙ </w:t>
      </w:r>
      <w:r>
        <w:rPr>
          <w:b/>
          <w:caps/>
          <w:sz w:val="22"/>
          <w:szCs w:val="22"/>
          <w:lang w:val="ru-RU"/>
        </w:rPr>
        <w:t>государственный</w:t>
      </w:r>
      <w:r w:rsidRPr="00C91F1A">
        <w:rPr>
          <w:b/>
          <w:caps/>
          <w:sz w:val="22"/>
          <w:szCs w:val="22"/>
          <w:lang w:val="ru-RU"/>
        </w:rPr>
        <w:t xml:space="preserve"> УНИВЕРСИТЕТ </w:t>
      </w:r>
    </w:p>
    <w:p w14:paraId="731608A2" w14:textId="77777777" w:rsidR="00CC6D2E" w:rsidRPr="00C91F1A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имени </w:t>
      </w:r>
      <w:r>
        <w:rPr>
          <w:b/>
          <w:caps/>
          <w:sz w:val="22"/>
          <w:szCs w:val="22"/>
          <w:lang w:val="ru-RU"/>
        </w:rPr>
        <w:t>ВЛАДИМИРА ДАЛЯ</w:t>
      </w:r>
      <w:r w:rsidRPr="00C91F1A">
        <w:rPr>
          <w:b/>
          <w:caps/>
          <w:sz w:val="22"/>
          <w:szCs w:val="22"/>
          <w:lang w:val="ru-RU"/>
        </w:rPr>
        <w:t>»</w:t>
      </w:r>
      <w:r w:rsidRPr="00C91F1A">
        <w:rPr>
          <w:b/>
          <w:sz w:val="22"/>
          <w:szCs w:val="22"/>
          <w:lang w:val="ru-RU"/>
        </w:rPr>
        <w:t xml:space="preserve"> </w:t>
      </w:r>
    </w:p>
    <w:p w14:paraId="0CEAF815" w14:textId="77777777" w:rsidR="00616943" w:rsidRDefault="00616943" w:rsidP="00C91F1A">
      <w:pPr>
        <w:suppressAutoHyphens/>
        <w:spacing w:line="228" w:lineRule="auto"/>
        <w:ind w:right="-1"/>
        <w:jc w:val="center"/>
        <w:rPr>
          <w:b/>
          <w:bCs/>
          <w:color w:val="000000"/>
          <w:sz w:val="22"/>
          <w:szCs w:val="22"/>
          <w:shd w:val="clear" w:color="auto" w:fill="FFFFFF"/>
          <w:lang w:val="ru-RU"/>
        </w:rPr>
      </w:pPr>
    </w:p>
    <w:p w14:paraId="2F56173A" w14:textId="42A9F363" w:rsidR="00CC6D2E" w:rsidRPr="00C91F1A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ГОУ ВПО </w:t>
      </w: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«</w:t>
      </w:r>
      <w:r w:rsidRPr="00C91F1A">
        <w:rPr>
          <w:b/>
          <w:bCs/>
          <w:color w:val="000000"/>
          <w:sz w:val="22"/>
          <w:szCs w:val="22"/>
          <w:shd w:val="clear" w:color="auto" w:fill="FFFFFF"/>
          <w:lang w:val="ru-RU"/>
        </w:rPr>
        <w:t>ДОНЕЦКИЙ НАЦИОНАЛЬНЫЙ ТЕХНИЧЕСКИЙ УНИВЕРСИТЕТ</w:t>
      </w: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»</w:t>
      </w:r>
    </w:p>
    <w:p w14:paraId="6EE572C1" w14:textId="77777777" w:rsidR="00616943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14:paraId="14C5E6F6" w14:textId="2D3BEC50" w:rsidR="00CC6D2E" w:rsidRPr="00417C16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ГОУ ВПО «донецкий национальный университет»</w:t>
      </w:r>
    </w:p>
    <w:p w14:paraId="36E2FC3A" w14:textId="77777777" w:rsidR="00616943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14:paraId="073A2B82" w14:textId="73705111" w:rsidR="00CC6D2E" w:rsidRPr="0013714C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фгбоу во «южно-российский институт управления российской академии народного хозяйства и государственной службы при президенте рф»</w:t>
      </w:r>
    </w:p>
    <w:p w14:paraId="5DA3E048" w14:textId="77777777" w:rsidR="00CC6D2E" w:rsidRPr="00C91F1A" w:rsidRDefault="00CC6D2E" w:rsidP="00C91F1A">
      <w:pPr>
        <w:suppressAutoHyphens/>
        <w:rPr>
          <w:lang w:val="ru-RU"/>
        </w:rPr>
      </w:pPr>
    </w:p>
    <w:p w14:paraId="72E023FD" w14:textId="77777777" w:rsidR="00CC6D2E" w:rsidRDefault="00CC6D2E" w:rsidP="00C91F1A">
      <w:pPr>
        <w:suppressAutoHyphens/>
        <w:jc w:val="center"/>
        <w:rPr>
          <w:b/>
          <w:bCs/>
          <w:color w:val="000000"/>
          <w:sz w:val="22"/>
          <w:szCs w:val="22"/>
          <w:shd w:val="clear" w:color="auto" w:fill="FFFFFF"/>
          <w:lang w:val="ru-RU"/>
        </w:rPr>
      </w:pPr>
    </w:p>
    <w:p w14:paraId="1BD18817" w14:textId="77777777" w:rsidR="00CC6D2E" w:rsidRPr="0013714C" w:rsidRDefault="00CC6D2E" w:rsidP="00C91F1A">
      <w:pPr>
        <w:suppressAutoHyphens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3714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ИНФОРМАЦИОННОЕ ПИСЬМО</w:t>
      </w:r>
    </w:p>
    <w:p w14:paraId="505E927A" w14:textId="77777777" w:rsidR="00CC6D2E" w:rsidRPr="00C91F1A" w:rsidRDefault="00CC6D2E" w:rsidP="00C91F1A">
      <w:pPr>
        <w:suppressAutoHyphens/>
        <w:rPr>
          <w:lang w:val="ru-RU"/>
        </w:rPr>
      </w:pPr>
    </w:p>
    <w:p w14:paraId="57262E08" w14:textId="77777777" w:rsidR="00CC6D2E" w:rsidRPr="00C91F1A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</w:p>
    <w:p w14:paraId="6EC0CF55" w14:textId="77777777" w:rsidR="00CC6D2E" w:rsidRPr="00C91F1A" w:rsidRDefault="00CC6D2E" w:rsidP="00C91F1A">
      <w:pPr>
        <w:pStyle w:val="a4"/>
        <w:suppressAutoHyphens/>
        <w:spacing w:after="0"/>
        <w:jc w:val="center"/>
        <w:rPr>
          <w:b/>
          <w:caps/>
          <w:sz w:val="18"/>
          <w:szCs w:val="18"/>
          <w:lang w:val="ru-RU"/>
        </w:rPr>
      </w:pPr>
    </w:p>
    <w:p w14:paraId="75DED554" w14:textId="77777777" w:rsidR="00CC6D2E" w:rsidRPr="00C91F1A" w:rsidRDefault="00CC6D2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sz w:val="26"/>
          <w:szCs w:val="26"/>
          <w:lang w:val="ru-RU"/>
        </w:rPr>
      </w:pPr>
      <w:r>
        <w:rPr>
          <w:rFonts w:ascii="Cambria" w:hAnsi="Cambria"/>
          <w:b/>
          <w:i/>
          <w:sz w:val="26"/>
          <w:szCs w:val="26"/>
          <w:lang w:val="ru-RU"/>
        </w:rPr>
        <w:t xml:space="preserve">20 мая </w:t>
      </w:r>
      <w:r w:rsidRPr="00C91F1A">
        <w:rPr>
          <w:rFonts w:ascii="Cambria" w:hAnsi="Cambria"/>
          <w:b/>
          <w:i/>
          <w:sz w:val="26"/>
          <w:szCs w:val="26"/>
          <w:lang w:val="ru-RU"/>
        </w:rPr>
        <w:t>202</w:t>
      </w:r>
      <w:r>
        <w:rPr>
          <w:rFonts w:ascii="Cambria" w:hAnsi="Cambria"/>
          <w:b/>
          <w:i/>
          <w:sz w:val="26"/>
          <w:szCs w:val="26"/>
          <w:lang w:val="ru-RU"/>
        </w:rPr>
        <w:t>1</w:t>
      </w:r>
      <w:r w:rsidRPr="00C91F1A">
        <w:rPr>
          <w:rFonts w:ascii="Cambria" w:hAnsi="Cambria"/>
          <w:b/>
          <w:i/>
          <w:sz w:val="26"/>
          <w:szCs w:val="26"/>
          <w:lang w:val="ru-RU"/>
        </w:rPr>
        <w:t xml:space="preserve"> г.</w:t>
      </w:r>
    </w:p>
    <w:p w14:paraId="00AAF5A0" w14:textId="77777777" w:rsidR="00CC6D2E" w:rsidRPr="003A5B11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 w:val="16"/>
          <w:szCs w:val="16"/>
          <w:lang w:val="ru-RU"/>
        </w:rPr>
      </w:pPr>
    </w:p>
    <w:p w14:paraId="399DA336" w14:textId="77777777" w:rsidR="00CC6D2E" w:rsidRPr="002F5C9F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Cs w:val="24"/>
          <w:lang w:val="ru-RU"/>
        </w:rPr>
      </w:pPr>
      <w:r w:rsidRPr="002F5C9F">
        <w:rPr>
          <w:rFonts w:ascii="Cambria" w:hAnsi="Cambria"/>
          <w:i w:val="0"/>
          <w:caps/>
          <w:szCs w:val="24"/>
          <w:lang w:val="ru-RU"/>
        </w:rPr>
        <w:t>Проводят</w:t>
      </w:r>
    </w:p>
    <w:p w14:paraId="6F8B2F46" w14:textId="77777777" w:rsidR="00CC6D2E" w:rsidRPr="002F5C9F" w:rsidRDefault="00CC6D2E" w:rsidP="00C91F1A">
      <w:pPr>
        <w:pStyle w:val="2"/>
        <w:suppressAutoHyphens/>
        <w:jc w:val="center"/>
        <w:rPr>
          <w:rFonts w:ascii="Cambria" w:hAnsi="Cambria"/>
          <w:sz w:val="26"/>
          <w:szCs w:val="26"/>
          <w:lang w:val="ru-RU"/>
        </w:rPr>
      </w:pPr>
      <w:r>
        <w:rPr>
          <w:rFonts w:ascii="Cambria" w:hAnsi="Cambria"/>
          <w:sz w:val="26"/>
          <w:szCs w:val="26"/>
          <w:lang w:val="en-US"/>
        </w:rPr>
        <w:t>I</w:t>
      </w:r>
      <w:r w:rsidRPr="002F5C9F">
        <w:rPr>
          <w:rFonts w:ascii="Cambria" w:hAnsi="Cambria"/>
          <w:sz w:val="26"/>
          <w:szCs w:val="26"/>
          <w:lang w:val="ru-RU"/>
        </w:rPr>
        <w:t>І</w:t>
      </w:r>
      <w:r>
        <w:rPr>
          <w:rFonts w:ascii="Cambria" w:hAnsi="Cambria"/>
          <w:sz w:val="26"/>
          <w:szCs w:val="26"/>
          <w:lang w:val="en-US"/>
        </w:rPr>
        <w:t>I</w:t>
      </w:r>
      <w:r w:rsidRPr="002F5C9F">
        <w:rPr>
          <w:rFonts w:ascii="Cambria" w:hAnsi="Cambria"/>
          <w:sz w:val="26"/>
          <w:szCs w:val="26"/>
          <w:lang w:val="ru-RU"/>
        </w:rPr>
        <w:t xml:space="preserve"> </w:t>
      </w:r>
      <w:r>
        <w:rPr>
          <w:rFonts w:ascii="Cambria" w:hAnsi="Cambria"/>
          <w:sz w:val="26"/>
          <w:szCs w:val="26"/>
          <w:lang w:val="ru-RU"/>
        </w:rPr>
        <w:t xml:space="preserve">международную </w:t>
      </w:r>
      <w:r w:rsidRPr="002F5C9F">
        <w:rPr>
          <w:rFonts w:ascii="Cambria" w:hAnsi="Cambria"/>
          <w:sz w:val="26"/>
          <w:szCs w:val="26"/>
          <w:lang w:val="ru-RU"/>
        </w:rPr>
        <w:t xml:space="preserve">научно-практическую </w:t>
      </w:r>
      <w:r>
        <w:rPr>
          <w:rFonts w:ascii="Cambria" w:hAnsi="Cambria"/>
          <w:sz w:val="26"/>
          <w:szCs w:val="26"/>
          <w:lang w:val="ru-RU"/>
        </w:rPr>
        <w:t>интернет-</w:t>
      </w:r>
      <w:r w:rsidRPr="002F5C9F">
        <w:rPr>
          <w:rFonts w:ascii="Cambria" w:hAnsi="Cambria"/>
          <w:sz w:val="26"/>
          <w:szCs w:val="26"/>
          <w:lang w:val="ru-RU"/>
        </w:rPr>
        <w:t>конференцию</w:t>
      </w:r>
      <w:r>
        <w:rPr>
          <w:rFonts w:ascii="Cambria" w:hAnsi="Cambria"/>
          <w:sz w:val="26"/>
          <w:szCs w:val="26"/>
          <w:lang w:val="ru-RU"/>
        </w:rPr>
        <w:t xml:space="preserve"> </w:t>
      </w:r>
    </w:p>
    <w:p w14:paraId="49A181DF" w14:textId="1A4E6542" w:rsidR="00CC6D2E" w:rsidRPr="00C91F1A" w:rsidRDefault="00CC6D2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caps/>
          <w:sz w:val="26"/>
          <w:szCs w:val="26"/>
          <w:lang w:val="ru-RU"/>
        </w:rPr>
      </w:pPr>
      <w:r w:rsidRPr="00C91F1A">
        <w:rPr>
          <w:rFonts w:ascii="Cambria" w:hAnsi="Cambria"/>
          <w:b/>
          <w:i/>
          <w:caps/>
          <w:sz w:val="26"/>
          <w:szCs w:val="26"/>
          <w:lang w:val="ru-RU"/>
        </w:rPr>
        <w:t>«</w:t>
      </w:r>
      <w:r w:rsidRPr="0013714C">
        <w:rPr>
          <w:rFonts w:ascii="Cambria" w:hAnsi="Cambria"/>
          <w:b/>
          <w:i/>
          <w:caps/>
          <w:sz w:val="26"/>
          <w:szCs w:val="26"/>
          <w:lang w:val="ru-RU"/>
        </w:rPr>
        <w:t>Актуальные проблемы социально-экономического</w:t>
      </w:r>
      <w:r>
        <w:rPr>
          <w:rFonts w:ascii="Cambria" w:hAnsi="Cambria"/>
          <w:b/>
          <w:i/>
          <w:caps/>
          <w:sz w:val="26"/>
          <w:szCs w:val="26"/>
          <w:lang w:val="ru-RU"/>
        </w:rPr>
        <w:t xml:space="preserve"> и экологического</w:t>
      </w:r>
      <w:r w:rsidRPr="0013714C">
        <w:rPr>
          <w:rFonts w:ascii="Cambria" w:hAnsi="Cambria"/>
          <w:b/>
          <w:i/>
          <w:caps/>
          <w:sz w:val="26"/>
          <w:szCs w:val="26"/>
          <w:lang w:val="ru-RU"/>
        </w:rPr>
        <w:t xml:space="preserve"> развития промышленного региона</w:t>
      </w:r>
      <w:r w:rsidRPr="00C91F1A">
        <w:rPr>
          <w:rFonts w:ascii="Cambria" w:hAnsi="Cambria"/>
          <w:b/>
          <w:i/>
          <w:caps/>
          <w:sz w:val="26"/>
          <w:szCs w:val="26"/>
          <w:lang w:val="ru-RU"/>
        </w:rPr>
        <w:t>»</w:t>
      </w:r>
    </w:p>
    <w:p w14:paraId="54002226" w14:textId="77777777" w:rsidR="00CC6D2E" w:rsidRPr="00C91F1A" w:rsidRDefault="00CC6D2E" w:rsidP="00C91F1A">
      <w:pPr>
        <w:suppressAutoHyphens/>
        <w:jc w:val="center"/>
        <w:rPr>
          <w:b/>
          <w:i/>
          <w:sz w:val="16"/>
          <w:szCs w:val="16"/>
          <w:lang w:val="ru-RU"/>
        </w:rPr>
      </w:pPr>
    </w:p>
    <w:p w14:paraId="242AF95A" w14:textId="77777777" w:rsidR="00CC6D2E" w:rsidRPr="00C91F1A" w:rsidRDefault="00CC6D2E" w:rsidP="00C91F1A">
      <w:pPr>
        <w:suppressAutoHyphens/>
        <w:jc w:val="center"/>
        <w:rPr>
          <w:b/>
          <w:i/>
          <w:lang w:val="ru-RU"/>
        </w:rPr>
      </w:pPr>
      <w:r w:rsidRPr="00C91F1A">
        <w:rPr>
          <w:b/>
          <w:i/>
          <w:lang w:val="ru-RU"/>
        </w:rPr>
        <w:t>Уважаемые коллеги!</w:t>
      </w:r>
    </w:p>
    <w:p w14:paraId="1FACBA9A" w14:textId="5B9801B4" w:rsidR="00CC6D2E" w:rsidRPr="00C91F1A" w:rsidRDefault="00CC6D2E" w:rsidP="00C91F1A">
      <w:pPr>
        <w:suppressAutoHyphens/>
        <w:ind w:firstLine="720"/>
        <w:jc w:val="both"/>
        <w:rPr>
          <w:b/>
          <w:lang w:val="ru-RU"/>
        </w:rPr>
      </w:pPr>
      <w:r w:rsidRPr="00C91F1A">
        <w:rPr>
          <w:lang w:val="ru-RU"/>
        </w:rPr>
        <w:t xml:space="preserve">Приглашаем Вас принять </w:t>
      </w:r>
      <w:r>
        <w:rPr>
          <w:lang w:val="ru-RU"/>
        </w:rPr>
        <w:t xml:space="preserve">дистанционное </w:t>
      </w:r>
      <w:r w:rsidRPr="00C91F1A">
        <w:rPr>
          <w:lang w:val="ru-RU"/>
        </w:rPr>
        <w:t xml:space="preserve">участие в работе </w:t>
      </w:r>
      <w:r>
        <w:t>III</w:t>
      </w:r>
      <w:r w:rsidRPr="00C91F1A">
        <w:rPr>
          <w:lang w:val="ru-RU"/>
        </w:rPr>
        <w:t xml:space="preserve"> </w:t>
      </w:r>
      <w:r>
        <w:rPr>
          <w:lang w:val="ru-RU"/>
        </w:rPr>
        <w:t xml:space="preserve">международной </w:t>
      </w:r>
      <w:r w:rsidRPr="00C91F1A">
        <w:rPr>
          <w:lang w:val="ru-RU"/>
        </w:rPr>
        <w:t xml:space="preserve">научно-практической </w:t>
      </w:r>
      <w:r>
        <w:rPr>
          <w:lang w:val="ru-RU"/>
        </w:rPr>
        <w:t>интернет-</w:t>
      </w:r>
      <w:r w:rsidRPr="00C91F1A">
        <w:rPr>
          <w:lang w:val="ru-RU"/>
        </w:rPr>
        <w:t xml:space="preserve">конференции </w:t>
      </w:r>
      <w:r w:rsidRPr="00C91F1A">
        <w:rPr>
          <w:b/>
          <w:lang w:val="ru-RU"/>
        </w:rPr>
        <w:t>«</w:t>
      </w:r>
      <w:r w:rsidRPr="00C91F1A">
        <w:rPr>
          <w:b/>
          <w:bCs/>
          <w:lang w:val="ru-RU"/>
        </w:rPr>
        <w:t xml:space="preserve">Актуальные проблемы социально-экономического </w:t>
      </w:r>
      <w:r w:rsidR="006D59EF">
        <w:rPr>
          <w:b/>
          <w:bCs/>
          <w:lang w:val="ru-RU"/>
        </w:rPr>
        <w:t xml:space="preserve">и экологического </w:t>
      </w:r>
      <w:r w:rsidRPr="00C91F1A">
        <w:rPr>
          <w:b/>
          <w:bCs/>
          <w:lang w:val="ru-RU"/>
        </w:rPr>
        <w:t>развития промышленного региона</w:t>
      </w:r>
      <w:r w:rsidRPr="00C91F1A">
        <w:rPr>
          <w:b/>
          <w:lang w:val="ru-RU"/>
        </w:rPr>
        <w:t>»</w:t>
      </w:r>
      <w:r w:rsidRPr="00C91F1A">
        <w:rPr>
          <w:lang w:val="ru-RU"/>
        </w:rPr>
        <w:t xml:space="preserve">, которая состоится </w:t>
      </w:r>
      <w:r>
        <w:rPr>
          <w:b/>
          <w:lang w:val="ru-RU"/>
        </w:rPr>
        <w:t>20</w:t>
      </w:r>
      <w:r w:rsidRPr="00C91F1A">
        <w:rPr>
          <w:b/>
          <w:lang w:val="ru-RU"/>
        </w:rPr>
        <w:t xml:space="preserve"> </w:t>
      </w:r>
      <w:r>
        <w:rPr>
          <w:b/>
          <w:lang w:val="ru-RU"/>
        </w:rPr>
        <w:t>мая</w:t>
      </w:r>
      <w:r w:rsidRPr="00C91F1A">
        <w:rPr>
          <w:b/>
          <w:lang w:val="ru-RU"/>
        </w:rPr>
        <w:t xml:space="preserve"> 202</w:t>
      </w:r>
      <w:r>
        <w:rPr>
          <w:b/>
          <w:lang w:val="ru-RU"/>
        </w:rPr>
        <w:t>1</w:t>
      </w:r>
      <w:r w:rsidRPr="00C91F1A">
        <w:rPr>
          <w:b/>
          <w:lang w:val="ru-RU"/>
        </w:rPr>
        <w:t xml:space="preserve"> года.</w:t>
      </w:r>
    </w:p>
    <w:p w14:paraId="407F75AB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lang w:val="ru-RU"/>
        </w:rPr>
        <w:t>К участию в конференции приглашаются ученые ЛНР, ДНР, РФ и других стран, руководители предприятий, сотрудники экономических подразделений предприятий, органов государственного, муниципального управления и организаций, деятельность которых имеет отношение к рассматриваемым на конференции проблемам, докторанты, аспиранты, магистранты и студенты.</w:t>
      </w:r>
    </w:p>
    <w:p w14:paraId="74D20526" w14:textId="77777777" w:rsidR="00CC6D2E" w:rsidRPr="00535BF7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b/>
          <w:lang w:val="ru-RU"/>
        </w:rPr>
        <w:t>Целью конференции</w:t>
      </w:r>
      <w:r w:rsidRPr="00C91F1A">
        <w:rPr>
          <w:lang w:val="ru-RU"/>
        </w:rPr>
        <w:t xml:space="preserve"> является поиск направлений повышения эффективности </w:t>
      </w:r>
      <w:r>
        <w:rPr>
          <w:lang w:val="ru-RU"/>
        </w:rPr>
        <w:t xml:space="preserve">управления социально-экономическими, экологическими процессами в условиях устойчивого экономического развития региона. </w:t>
      </w:r>
    </w:p>
    <w:p w14:paraId="381C6F74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b/>
          <w:lang w:val="ru-RU"/>
        </w:rPr>
        <w:t>Рабочий язык конференции:</w:t>
      </w:r>
      <w:r w:rsidRPr="00C91F1A">
        <w:rPr>
          <w:lang w:val="ru-RU"/>
        </w:rPr>
        <w:t xml:space="preserve"> русский.</w:t>
      </w:r>
    </w:p>
    <w:p w14:paraId="35EC774E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rStyle w:val="hps"/>
          <w:lang w:val="ru-RU"/>
        </w:rPr>
        <w:t>По итогам конференции будет издан Сборник материалов конференции</w:t>
      </w:r>
      <w:r w:rsidRPr="00C91F1A">
        <w:rPr>
          <w:lang w:val="ru-RU"/>
        </w:rPr>
        <w:t xml:space="preserve">. </w:t>
      </w:r>
    </w:p>
    <w:p w14:paraId="4BA9ADB9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14:paraId="477A6980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14:paraId="3E2E1E6E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14:paraId="0A522E04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14:paraId="02E2BDF4" w14:textId="77777777"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14:paraId="4F9DE94B" w14:textId="77777777" w:rsidR="00CC6D2E" w:rsidRPr="00C91F1A" w:rsidRDefault="00CC6D2E" w:rsidP="00C91F1A">
      <w:pPr>
        <w:suppressAutoHyphens/>
        <w:ind w:right="-1"/>
        <w:jc w:val="center"/>
        <w:rPr>
          <w:b/>
          <w:lang w:val="ru-RU"/>
        </w:rPr>
      </w:pPr>
      <w:r w:rsidRPr="00C91F1A">
        <w:rPr>
          <w:b/>
          <w:lang w:val="ru-RU"/>
        </w:rPr>
        <w:t>Направления работы конференции:</w:t>
      </w:r>
    </w:p>
    <w:p w14:paraId="780BD02A" w14:textId="77777777" w:rsidR="00CC6D2E" w:rsidRPr="00C91F1A" w:rsidRDefault="00CC6D2E" w:rsidP="00C91F1A">
      <w:pPr>
        <w:suppressAutoHyphens/>
        <w:ind w:right="-1"/>
        <w:jc w:val="center"/>
        <w:rPr>
          <w:b/>
          <w:lang w:val="ru-RU"/>
        </w:rPr>
      </w:pPr>
    </w:p>
    <w:p w14:paraId="783DDE01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1.</w:t>
      </w:r>
      <w:r w:rsidRPr="006B56D5">
        <w:t> </w:t>
      </w:r>
      <w:r>
        <w:rPr>
          <w:lang w:val="ru-RU"/>
        </w:rPr>
        <w:t>Экономико-управленческие аспекты развития промышленного региона</w:t>
      </w:r>
      <w:r w:rsidRPr="00C91F1A">
        <w:rPr>
          <w:lang w:val="ru-RU"/>
        </w:rPr>
        <w:t>.</w:t>
      </w:r>
    </w:p>
    <w:p w14:paraId="787ACB37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2.</w:t>
      </w:r>
      <w:r w:rsidRPr="006B56D5">
        <w:t> </w:t>
      </w:r>
      <w:r>
        <w:rPr>
          <w:lang w:val="ru-RU"/>
        </w:rPr>
        <w:t>Вопросы финансового обеспечения устойчивого развития промышленного региона</w:t>
      </w:r>
      <w:r w:rsidRPr="00C91F1A">
        <w:rPr>
          <w:lang w:val="ru-RU"/>
        </w:rPr>
        <w:t>.</w:t>
      </w:r>
    </w:p>
    <w:p w14:paraId="19D2EAC1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3.</w:t>
      </w:r>
      <w:r w:rsidRPr="00C91F1A">
        <w:rPr>
          <w:lang w:val="ru-RU"/>
        </w:rPr>
        <w:t xml:space="preserve"> </w:t>
      </w:r>
      <w:r>
        <w:rPr>
          <w:lang w:val="ru-RU"/>
        </w:rPr>
        <w:t>Организация учетного процесса, анализа и аудита в современных условиях развития промышленного региона</w:t>
      </w:r>
      <w:r w:rsidRPr="00C91F1A">
        <w:rPr>
          <w:lang w:val="ru-RU"/>
        </w:rPr>
        <w:t>.</w:t>
      </w:r>
    </w:p>
    <w:p w14:paraId="4B84A5A3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4.</w:t>
      </w:r>
      <w:r w:rsidRPr="006B56D5">
        <w:t> </w:t>
      </w:r>
      <w:r>
        <w:rPr>
          <w:lang w:val="ru-RU"/>
        </w:rPr>
        <w:t>Информационные технологии и экономико-математические модели в управлении предприятиями промышленного региона</w:t>
      </w:r>
      <w:r w:rsidRPr="00C91F1A">
        <w:rPr>
          <w:lang w:val="ru-RU"/>
        </w:rPr>
        <w:t xml:space="preserve">. </w:t>
      </w:r>
    </w:p>
    <w:p w14:paraId="3AD3288B" w14:textId="77777777" w:rsidR="00CC6D2E" w:rsidRPr="00E443DB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5.</w:t>
      </w:r>
      <w:r w:rsidRPr="006B56D5">
        <w:t> </w:t>
      </w:r>
      <w:r>
        <w:rPr>
          <w:lang w:val="ru-RU"/>
        </w:rPr>
        <w:t xml:space="preserve">Направления решения проблем менеджмента промышленных предприятий, логистики, управленческой деятельности органов государственной власти и муниципального управления. </w:t>
      </w:r>
    </w:p>
    <w:p w14:paraId="51C73D87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6.</w:t>
      </w:r>
      <w:r w:rsidRPr="00C91F1A">
        <w:rPr>
          <w:lang w:val="ru-RU"/>
        </w:rPr>
        <w:t xml:space="preserve"> </w:t>
      </w:r>
      <w:r w:rsidRPr="00E443DB">
        <w:rPr>
          <w:bCs/>
          <w:iCs/>
          <w:lang w:val="ru-RU"/>
        </w:rPr>
        <w:t>Современные проблемы и перспективы управления экологическими процессами на предприятиях.</w:t>
      </w:r>
      <w:r>
        <w:rPr>
          <w:b/>
          <w:i/>
          <w:lang w:val="ru-RU"/>
        </w:rPr>
        <w:t xml:space="preserve"> </w:t>
      </w:r>
    </w:p>
    <w:p w14:paraId="6390467F" w14:textId="77777777"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</w:p>
    <w:p w14:paraId="30ED69E7" w14:textId="77777777" w:rsidR="00CC6D2E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  <w:r w:rsidRPr="00D611AD">
        <w:rPr>
          <w:b/>
          <w:bCs/>
          <w:lang w:val="ru-RU"/>
        </w:rPr>
        <w:t>ОРГАНИЗАЦИОННЫЙ КОМИТЕТ</w:t>
      </w:r>
    </w:p>
    <w:p w14:paraId="1F048EBF" w14:textId="77777777" w:rsidR="00CC6D2E" w:rsidRPr="00D611AD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</w:p>
    <w:p w14:paraId="0CE50856" w14:textId="77777777"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t>Глава организационного комитета:</w:t>
      </w:r>
    </w:p>
    <w:p w14:paraId="497D81A4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Лустенко</w:t>
      </w:r>
      <w:proofErr w:type="spellEnd"/>
      <w:r>
        <w:rPr>
          <w:lang w:val="ru-RU"/>
        </w:rPr>
        <w:t xml:space="preserve"> А.Ю.</w:t>
      </w:r>
      <w:r w:rsidRPr="00C91F1A">
        <w:rPr>
          <w:lang w:val="ru-RU"/>
        </w:rPr>
        <w:t xml:space="preserve"> –</w:t>
      </w:r>
      <w:r>
        <w:rPr>
          <w:lang w:val="ru-RU"/>
        </w:rPr>
        <w:t xml:space="preserve"> министр образования и науки Луганской Народной Республики, д.ф.н., проф.</w:t>
      </w:r>
      <w:r w:rsidRPr="00C91F1A">
        <w:rPr>
          <w:lang w:val="ru-RU"/>
        </w:rPr>
        <w:t>;</w:t>
      </w:r>
    </w:p>
    <w:p w14:paraId="6EE34578" w14:textId="77777777"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t>Зам. главы организационного комитета:</w:t>
      </w:r>
    </w:p>
    <w:p w14:paraId="1FED0515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Куберский</w:t>
      </w:r>
      <w:proofErr w:type="spellEnd"/>
      <w:r>
        <w:rPr>
          <w:lang w:val="ru-RU"/>
        </w:rPr>
        <w:t xml:space="preserve"> С.В</w:t>
      </w:r>
      <w:r w:rsidRPr="00C91F1A">
        <w:rPr>
          <w:lang w:val="ru-RU"/>
        </w:rPr>
        <w:t xml:space="preserve">. – </w:t>
      </w:r>
      <w:proofErr w:type="spellStart"/>
      <w:r w:rsidRPr="00C91F1A">
        <w:rPr>
          <w:lang w:val="ru-RU"/>
        </w:rPr>
        <w:t>и.о</w:t>
      </w:r>
      <w:proofErr w:type="spellEnd"/>
      <w:r w:rsidRPr="00C91F1A">
        <w:rPr>
          <w:lang w:val="ru-RU"/>
        </w:rPr>
        <w:t xml:space="preserve">. ректора ГОУ ВО ЛНР «Донбасский государственный </w:t>
      </w:r>
      <w:proofErr w:type="spellStart"/>
      <w:r w:rsidRPr="00C91F1A">
        <w:rPr>
          <w:lang w:val="ru-RU"/>
        </w:rPr>
        <w:t>техни-ческий</w:t>
      </w:r>
      <w:proofErr w:type="spellEnd"/>
      <w:r w:rsidRPr="00C91F1A">
        <w:rPr>
          <w:lang w:val="ru-RU"/>
        </w:rPr>
        <w:t xml:space="preserve"> </w:t>
      </w:r>
      <w:r>
        <w:rPr>
          <w:lang w:val="ru-RU"/>
        </w:rPr>
        <w:t>институт</w:t>
      </w:r>
      <w:r w:rsidRPr="00C91F1A">
        <w:rPr>
          <w:lang w:val="ru-RU"/>
        </w:rPr>
        <w:t>», к.</w:t>
      </w:r>
      <w:r>
        <w:rPr>
          <w:lang w:val="ru-RU"/>
        </w:rPr>
        <w:t>т</w:t>
      </w:r>
      <w:r w:rsidRPr="00C91F1A">
        <w:rPr>
          <w:lang w:val="ru-RU"/>
        </w:rPr>
        <w:t xml:space="preserve">.н., </w:t>
      </w:r>
      <w:r>
        <w:rPr>
          <w:lang w:val="ru-RU"/>
        </w:rPr>
        <w:t>проф</w:t>
      </w:r>
      <w:r w:rsidRPr="00C91F1A">
        <w:rPr>
          <w:lang w:val="ru-RU"/>
        </w:rPr>
        <w:t xml:space="preserve">.; </w:t>
      </w:r>
    </w:p>
    <w:p w14:paraId="62E8AD1A" w14:textId="77777777"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t>Члены организационного комитета:</w:t>
      </w:r>
    </w:p>
    <w:p w14:paraId="13459A4F" w14:textId="77777777" w:rsidR="00CC6D2E" w:rsidRPr="00BA3C83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Гутько</w:t>
      </w:r>
      <w:proofErr w:type="spellEnd"/>
      <w:r>
        <w:rPr>
          <w:lang w:val="ru-RU"/>
        </w:rPr>
        <w:t xml:space="preserve"> Ю.И. – первый проректор ГОУ ВО ЛНР «Луганский государственный университет им. В. ДАЛЯ», д.т.н., проф.;</w:t>
      </w:r>
    </w:p>
    <w:p w14:paraId="703D96B2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 xml:space="preserve">Коваленко Н.В. – </w:t>
      </w:r>
      <w:r>
        <w:rPr>
          <w:lang w:val="ru-RU"/>
        </w:rPr>
        <w:t>профессор кафедры</w:t>
      </w:r>
      <w:r w:rsidRPr="00C91F1A">
        <w:rPr>
          <w:lang w:val="ru-RU"/>
        </w:rPr>
        <w:t xml:space="preserve"> экономики и управления</w:t>
      </w:r>
      <w:r>
        <w:rPr>
          <w:lang w:val="ru-RU"/>
        </w:rPr>
        <w:t xml:space="preserve">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проф.;</w:t>
      </w:r>
    </w:p>
    <w:p w14:paraId="05CB2E3E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 xml:space="preserve">Гришко Н.В. – </w:t>
      </w:r>
      <w:r>
        <w:rPr>
          <w:lang w:val="ru-RU"/>
        </w:rPr>
        <w:t>профессор кафедры</w:t>
      </w:r>
      <w:r w:rsidRPr="00C91F1A">
        <w:rPr>
          <w:lang w:val="ru-RU"/>
        </w:rPr>
        <w:t xml:space="preserve"> экономики и управления</w:t>
      </w:r>
      <w:r>
        <w:rPr>
          <w:lang w:val="ru-RU"/>
        </w:rPr>
        <w:t xml:space="preserve">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проф.;</w:t>
      </w:r>
    </w:p>
    <w:p w14:paraId="5EB9B280" w14:textId="77777777" w:rsidR="00CC6D2E" w:rsidRPr="00BE4E3C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 w:rsidRPr="00C91F1A">
        <w:rPr>
          <w:lang w:val="ru-RU"/>
        </w:rPr>
        <w:t>Бизянов</w:t>
      </w:r>
      <w:proofErr w:type="spellEnd"/>
      <w:r w:rsidRPr="00C91F1A">
        <w:rPr>
          <w:lang w:val="ru-RU"/>
        </w:rPr>
        <w:t xml:space="preserve"> Е.Е. – профессор кафедры </w:t>
      </w:r>
      <w:r>
        <w:rPr>
          <w:lang w:val="ru-RU"/>
        </w:rPr>
        <w:t xml:space="preserve">специализированных компьютерных систем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доц.</w:t>
      </w:r>
      <w:r>
        <w:rPr>
          <w:lang w:val="ru-RU"/>
        </w:rPr>
        <w:t>;</w:t>
      </w:r>
    </w:p>
    <w:p w14:paraId="1501B843" w14:textId="77777777" w:rsidR="00CC6D2E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Кунченко</w:t>
      </w:r>
      <w:proofErr w:type="spellEnd"/>
      <w:r>
        <w:rPr>
          <w:lang w:val="ru-RU"/>
        </w:rPr>
        <w:t xml:space="preserve"> А. В. – зав.  кафедрой экономики и управления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</w:t>
      </w:r>
      <w:r>
        <w:rPr>
          <w:lang w:val="ru-RU"/>
        </w:rPr>
        <w:t>, к</w:t>
      </w:r>
      <w:r w:rsidRPr="00C91F1A">
        <w:rPr>
          <w:lang w:val="ru-RU"/>
        </w:rPr>
        <w:t xml:space="preserve">.э.н., </w:t>
      </w:r>
      <w:r>
        <w:rPr>
          <w:lang w:val="ru-RU"/>
        </w:rPr>
        <w:t>доц.;</w:t>
      </w:r>
    </w:p>
    <w:p w14:paraId="7E069B0F" w14:textId="77777777" w:rsidR="00CC6D2E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Самкова</w:t>
      </w:r>
      <w:proofErr w:type="spellEnd"/>
      <w:r>
        <w:rPr>
          <w:lang w:val="ru-RU"/>
        </w:rPr>
        <w:t xml:space="preserve"> Э.Р. – декан факультета экономики и бизнеса (г. Алчевск) ГОУ ВО ЛНР «Луганский государственный университет им. В. ДАЛЯ», к.т.н., доц.;</w:t>
      </w:r>
    </w:p>
    <w:p w14:paraId="5E777B8B" w14:textId="77777777" w:rsidR="00CC6D2E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Акмаева</w:t>
      </w:r>
      <w:proofErr w:type="spellEnd"/>
      <w:r>
        <w:rPr>
          <w:lang w:val="ru-RU"/>
        </w:rPr>
        <w:t xml:space="preserve"> Н. В. – и. о. </w:t>
      </w:r>
      <w:r w:rsidRPr="00C91F1A">
        <w:rPr>
          <w:lang w:val="ru-RU"/>
        </w:rPr>
        <w:t>зав. кафедрой финансов</w:t>
      </w:r>
      <w:r>
        <w:rPr>
          <w:lang w:val="ru-RU"/>
        </w:rPr>
        <w:t xml:space="preserve"> факультета экономики и бизнеса (г. Алчевск) ГОУ ВО ЛНР «Луганский государственный университет им. В. ДАЛЯ»</w:t>
      </w:r>
      <w:r w:rsidRPr="00C91F1A">
        <w:rPr>
          <w:lang w:val="ru-RU"/>
        </w:rPr>
        <w:t>, к.</w:t>
      </w:r>
      <w:r>
        <w:rPr>
          <w:lang w:val="ru-RU"/>
        </w:rPr>
        <w:t>э</w:t>
      </w:r>
      <w:r w:rsidRPr="00C91F1A">
        <w:rPr>
          <w:lang w:val="ru-RU"/>
        </w:rPr>
        <w:t>.н., доц.;</w:t>
      </w:r>
    </w:p>
    <w:p w14:paraId="28CB6F52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 w:rsidRPr="00C91F1A">
        <w:rPr>
          <w:lang w:val="ru-RU"/>
        </w:rPr>
        <w:t>Дьячкова</w:t>
      </w:r>
      <w:proofErr w:type="spellEnd"/>
      <w:r w:rsidRPr="00C91F1A">
        <w:rPr>
          <w:lang w:val="ru-RU"/>
        </w:rPr>
        <w:t xml:space="preserve"> В.В. – зав. кафедрой экономической кибернетики и информационных технологий</w:t>
      </w:r>
      <w:r w:rsidRPr="00BE4E3C">
        <w:rPr>
          <w:lang w:val="ru-RU"/>
        </w:rPr>
        <w:t xml:space="preserve"> </w:t>
      </w:r>
      <w:r>
        <w:rPr>
          <w:lang w:val="ru-RU"/>
        </w:rPr>
        <w:t>факультета экономики и бизнеса (г. Алчевск) ГОУ ВО ЛНР «Луганский государственный университет им. В. ДАЛЯ»</w:t>
      </w:r>
      <w:r w:rsidRPr="00C91F1A">
        <w:rPr>
          <w:lang w:val="ru-RU"/>
        </w:rPr>
        <w:t>, к.э.н., доц.;</w:t>
      </w:r>
    </w:p>
    <w:p w14:paraId="1F7A5EE1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Кобзева Е.В. – </w:t>
      </w:r>
      <w:r w:rsidRPr="00C91F1A">
        <w:rPr>
          <w:lang w:val="ru-RU"/>
        </w:rPr>
        <w:t xml:space="preserve">зав. кафедрой </w:t>
      </w:r>
      <w:r>
        <w:rPr>
          <w:lang w:val="ru-RU"/>
        </w:rPr>
        <w:t>менеджмента</w:t>
      </w:r>
      <w:r w:rsidRPr="00BE4E3C">
        <w:rPr>
          <w:lang w:val="ru-RU"/>
        </w:rPr>
        <w:t xml:space="preserve"> </w:t>
      </w:r>
      <w:r>
        <w:rPr>
          <w:lang w:val="ru-RU"/>
        </w:rPr>
        <w:t xml:space="preserve">факультета экономики и бизнеса                </w:t>
      </w:r>
      <w:proofErr w:type="gramStart"/>
      <w:r>
        <w:rPr>
          <w:lang w:val="ru-RU"/>
        </w:rPr>
        <w:t xml:space="preserve">   (</w:t>
      </w:r>
      <w:proofErr w:type="gramEnd"/>
      <w:r>
        <w:rPr>
          <w:lang w:val="ru-RU"/>
        </w:rPr>
        <w:t>г. Алчевск) ГОУ ВО ЛНР «Луганский государственный университет им. В. ДАЛЯ»</w:t>
      </w:r>
      <w:r w:rsidRPr="00C91F1A">
        <w:rPr>
          <w:lang w:val="ru-RU"/>
        </w:rPr>
        <w:t>, к.э.н., доц.;</w:t>
      </w:r>
    </w:p>
    <w:p w14:paraId="34969928" w14:textId="77777777" w:rsidR="00CC6D2E" w:rsidRPr="00FA3E21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Федорова В.С. – зав. кафедрой экологии и безопасности жизнедеятельности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</w:t>
      </w:r>
      <w:r w:rsidRPr="00C91F1A">
        <w:rPr>
          <w:lang w:val="ru-RU"/>
        </w:rPr>
        <w:t>.</w:t>
      </w:r>
      <w:r>
        <w:rPr>
          <w:lang w:val="ru-RU"/>
        </w:rPr>
        <w:t>фармацевт</w:t>
      </w:r>
      <w:r w:rsidRPr="00C91F1A">
        <w:rPr>
          <w:lang w:val="ru-RU"/>
        </w:rPr>
        <w:t>.н</w:t>
      </w:r>
      <w:proofErr w:type="spellEnd"/>
      <w:r w:rsidRPr="00C91F1A">
        <w:rPr>
          <w:lang w:val="ru-RU"/>
        </w:rPr>
        <w:t xml:space="preserve">., </w:t>
      </w:r>
      <w:r>
        <w:rPr>
          <w:lang w:val="ru-RU"/>
        </w:rPr>
        <w:t>доц.;</w:t>
      </w:r>
    </w:p>
    <w:p w14:paraId="107E6EF2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Нестеренко И.Н.</w:t>
      </w:r>
      <w:r w:rsidRPr="00C91F1A">
        <w:rPr>
          <w:lang w:val="ru-RU"/>
        </w:rPr>
        <w:t xml:space="preserve"> – </w:t>
      </w:r>
      <w:r>
        <w:rPr>
          <w:lang w:val="ru-RU"/>
        </w:rPr>
        <w:t>доцент</w:t>
      </w:r>
      <w:r w:rsidRPr="00C91F1A">
        <w:rPr>
          <w:lang w:val="ru-RU"/>
        </w:rPr>
        <w:t xml:space="preserve"> кафедры менеджмента ЮРИУ </w:t>
      </w:r>
      <w:proofErr w:type="spellStart"/>
      <w:r w:rsidRPr="00C91F1A">
        <w:rPr>
          <w:lang w:val="ru-RU"/>
        </w:rPr>
        <w:t>РАНХиГС</w:t>
      </w:r>
      <w:proofErr w:type="spellEnd"/>
      <w:r w:rsidRPr="00C91F1A">
        <w:rPr>
          <w:lang w:val="ru-RU"/>
        </w:rPr>
        <w:t xml:space="preserve">, </w:t>
      </w:r>
      <w:r>
        <w:rPr>
          <w:lang w:val="ru-RU"/>
        </w:rPr>
        <w:t>к</w:t>
      </w:r>
      <w:r w:rsidRPr="00C91F1A">
        <w:rPr>
          <w:lang w:val="ru-RU"/>
        </w:rPr>
        <w:t xml:space="preserve">.э.н., </w:t>
      </w:r>
      <w:r>
        <w:rPr>
          <w:lang w:val="ru-RU"/>
        </w:rPr>
        <w:t>доц</w:t>
      </w:r>
      <w:r w:rsidRPr="00C91F1A">
        <w:rPr>
          <w:lang w:val="ru-RU"/>
        </w:rPr>
        <w:t>. (Россия, г. Ростов-на-Дону);</w:t>
      </w:r>
    </w:p>
    <w:p w14:paraId="5D730477" w14:textId="77777777"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>Некрасова В.В. – зав. кафедрой менеджмента</w:t>
      </w:r>
      <w:r>
        <w:rPr>
          <w:lang w:val="ru-RU"/>
        </w:rPr>
        <w:t xml:space="preserve"> </w:t>
      </w:r>
      <w:r w:rsidRPr="00C91F1A">
        <w:rPr>
          <w:lang w:val="ru-RU"/>
        </w:rPr>
        <w:t xml:space="preserve">ЮРИУ </w:t>
      </w:r>
      <w:proofErr w:type="spellStart"/>
      <w:r w:rsidRPr="00C91F1A">
        <w:rPr>
          <w:lang w:val="ru-RU"/>
        </w:rPr>
        <w:t>РАНХиГС</w:t>
      </w:r>
      <w:proofErr w:type="spellEnd"/>
      <w:r w:rsidRPr="00C91F1A">
        <w:rPr>
          <w:lang w:val="ru-RU"/>
        </w:rPr>
        <w:t>, к.э.н., доц. (Россия, г. Ростов-на-Дону);</w:t>
      </w:r>
    </w:p>
    <w:p w14:paraId="207F3F2B" w14:textId="77777777" w:rsidR="00CC6D2E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lastRenderedPageBreak/>
        <w:t>Гладкова Л.А. – доцент кафедры математики и математических методов в экономике ГОУ ВПО «</w:t>
      </w:r>
      <w:proofErr w:type="spellStart"/>
      <w:r w:rsidRPr="00C91F1A">
        <w:rPr>
          <w:lang w:val="ru-RU"/>
        </w:rPr>
        <w:t>ДонНУ</w:t>
      </w:r>
      <w:proofErr w:type="spellEnd"/>
      <w:r w:rsidRPr="00C91F1A">
        <w:rPr>
          <w:lang w:val="ru-RU"/>
        </w:rPr>
        <w:t>», к. ф.-м. н., доц. (ДНР, г. Донецк)</w:t>
      </w:r>
      <w:r>
        <w:rPr>
          <w:lang w:val="ru-RU"/>
        </w:rPr>
        <w:t>;</w:t>
      </w:r>
    </w:p>
    <w:p w14:paraId="4CA72AB7" w14:textId="78A32D18" w:rsidR="00CC6D2E" w:rsidRPr="00BE4E3C" w:rsidRDefault="00CC6D2E" w:rsidP="00C91F1A">
      <w:pPr>
        <w:suppressAutoHyphens/>
        <w:ind w:firstLine="454"/>
        <w:jc w:val="both"/>
        <w:rPr>
          <w:lang w:val="ru-RU"/>
        </w:rPr>
      </w:pPr>
      <w:proofErr w:type="spellStart"/>
      <w:r>
        <w:rPr>
          <w:lang w:val="ru-RU"/>
        </w:rPr>
        <w:t>Надтока</w:t>
      </w:r>
      <w:proofErr w:type="spellEnd"/>
      <w:r>
        <w:rPr>
          <w:lang w:val="ru-RU"/>
        </w:rPr>
        <w:t xml:space="preserve"> Т.Б.– профессор кафедры экономики и маркетинга ГОУ ВПО «Донецкий национальный технический университет», к.э.н., </w:t>
      </w:r>
      <w:r w:rsidR="00B670DA">
        <w:rPr>
          <w:lang w:val="ru-RU"/>
        </w:rPr>
        <w:t>доц</w:t>
      </w:r>
      <w:r>
        <w:rPr>
          <w:lang w:val="ru-RU"/>
        </w:rPr>
        <w:t>.;</w:t>
      </w:r>
    </w:p>
    <w:p w14:paraId="441E7D01" w14:textId="77777777"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t>Ответственны</w:t>
      </w:r>
      <w:r>
        <w:rPr>
          <w:b/>
          <w:i/>
          <w:lang w:val="ru-RU"/>
        </w:rPr>
        <w:t>й</w:t>
      </w:r>
      <w:r w:rsidRPr="00C91F1A">
        <w:rPr>
          <w:b/>
          <w:i/>
          <w:lang w:val="ru-RU"/>
        </w:rPr>
        <w:t xml:space="preserve"> секретар</w:t>
      </w:r>
      <w:r>
        <w:rPr>
          <w:b/>
          <w:i/>
          <w:lang w:val="ru-RU"/>
        </w:rPr>
        <w:t>ь</w:t>
      </w:r>
      <w:r w:rsidRPr="00C91F1A">
        <w:rPr>
          <w:b/>
          <w:i/>
          <w:lang w:val="ru-RU"/>
        </w:rPr>
        <w:t>:</w:t>
      </w:r>
    </w:p>
    <w:p w14:paraId="60AE76FD" w14:textId="277B9555" w:rsidR="00CC6D2E" w:rsidRPr="00FA3E21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Лебедева И.Б.</w:t>
      </w:r>
      <w:r w:rsidRPr="00C91F1A">
        <w:rPr>
          <w:lang w:val="ru-RU"/>
        </w:rPr>
        <w:t xml:space="preserve"> – доцент кафедры экономики и управления </w:t>
      </w:r>
      <w:r>
        <w:rPr>
          <w:lang w:val="ru-RU"/>
        </w:rPr>
        <w:t>факультета экономики и бизнеса (г. Алчевск) ГОУ ВО ЛНР «Луганский государственный университет им. В. ДАЛЯ»,</w:t>
      </w:r>
      <w:r w:rsidRPr="00C91F1A">
        <w:rPr>
          <w:lang w:val="ru-RU"/>
        </w:rPr>
        <w:t xml:space="preserve"> к.э.н., доц.</w:t>
      </w:r>
    </w:p>
    <w:p w14:paraId="2017A9C5" w14:textId="77777777" w:rsidR="00CC6D2E" w:rsidRPr="00C91F1A" w:rsidRDefault="00CC6D2E" w:rsidP="00C91F1A">
      <w:pPr>
        <w:pStyle w:val="a4"/>
        <w:suppressAutoHyphens/>
        <w:spacing w:after="0"/>
        <w:jc w:val="both"/>
        <w:rPr>
          <w:lang w:val="ru-RU"/>
        </w:rPr>
      </w:pPr>
    </w:p>
    <w:p w14:paraId="46D8A695" w14:textId="77777777" w:rsidR="00CC6D2E" w:rsidRPr="00C91F1A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  <w:r w:rsidRPr="00C91F1A">
        <w:rPr>
          <w:b/>
          <w:caps/>
          <w:lang w:val="ru-RU"/>
        </w:rPr>
        <w:t>Условия участия</w:t>
      </w:r>
    </w:p>
    <w:p w14:paraId="007B8EEE" w14:textId="77777777" w:rsidR="00CC6D2E" w:rsidRPr="00C91F1A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</w:p>
    <w:p w14:paraId="1F26EA0C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Для участия в конференции необходимо </w:t>
      </w:r>
      <w:r w:rsidRPr="00C91F1A">
        <w:rPr>
          <w:b/>
          <w:lang w:val="ru-RU"/>
        </w:rPr>
        <w:t xml:space="preserve">до </w:t>
      </w:r>
      <w:r>
        <w:rPr>
          <w:b/>
          <w:u w:val="single"/>
          <w:lang w:val="ru-RU"/>
        </w:rPr>
        <w:t>15</w:t>
      </w:r>
      <w:r w:rsidRPr="00C91F1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мая</w:t>
      </w:r>
      <w:r w:rsidRPr="00C91F1A">
        <w:rPr>
          <w:b/>
          <w:u w:val="single"/>
          <w:lang w:val="ru-RU"/>
        </w:rPr>
        <w:t xml:space="preserve"> 202</w:t>
      </w:r>
      <w:r>
        <w:rPr>
          <w:b/>
          <w:u w:val="single"/>
          <w:lang w:val="ru-RU"/>
        </w:rPr>
        <w:t>1</w:t>
      </w:r>
      <w:r w:rsidRPr="00C91F1A">
        <w:rPr>
          <w:b/>
          <w:u w:val="single"/>
          <w:lang w:val="ru-RU"/>
        </w:rPr>
        <w:t xml:space="preserve"> года</w:t>
      </w:r>
      <w:r w:rsidRPr="00C91F1A">
        <w:rPr>
          <w:lang w:val="ru-RU"/>
        </w:rPr>
        <w:t xml:space="preserve"> отправить оргкомитету посредством электронной почты (</w:t>
      </w:r>
      <w:r w:rsidRPr="00C91F1A">
        <w:rPr>
          <w:bCs/>
          <w:iCs/>
          <w:lang w:val="ru-RU"/>
        </w:rPr>
        <w:t xml:space="preserve">адрес: </w:t>
      </w:r>
      <w:proofErr w:type="spellStart"/>
      <w:r w:rsidRPr="00BD6DFF">
        <w:rPr>
          <w:b/>
          <w:bCs/>
          <w:iCs/>
        </w:rPr>
        <w:t>eiupravleniya</w:t>
      </w:r>
      <w:proofErr w:type="spellEnd"/>
      <w:r w:rsidRPr="00C91F1A">
        <w:rPr>
          <w:b/>
          <w:bCs/>
          <w:iCs/>
          <w:lang w:val="ru-RU"/>
        </w:rPr>
        <w:t>@</w:t>
      </w:r>
      <w:r w:rsidRPr="00BD6DFF">
        <w:rPr>
          <w:b/>
          <w:bCs/>
          <w:iCs/>
        </w:rPr>
        <w:t>mail</w:t>
      </w:r>
      <w:r w:rsidRPr="00C91F1A">
        <w:rPr>
          <w:b/>
          <w:bCs/>
          <w:iCs/>
          <w:lang w:val="ru-RU"/>
        </w:rPr>
        <w:t>.</w:t>
      </w:r>
      <w:proofErr w:type="spellStart"/>
      <w:r w:rsidRPr="00BD6DFF">
        <w:rPr>
          <w:b/>
          <w:bCs/>
          <w:iCs/>
        </w:rPr>
        <w:t>ru</w:t>
      </w:r>
      <w:proofErr w:type="spellEnd"/>
      <w:r w:rsidRPr="00C91F1A">
        <w:rPr>
          <w:bCs/>
          <w:iCs/>
          <w:lang w:val="ru-RU"/>
        </w:rPr>
        <w:t>)</w:t>
      </w:r>
      <w:r w:rsidRPr="00C91F1A">
        <w:rPr>
          <w:lang w:val="ru-RU"/>
        </w:rPr>
        <w:t xml:space="preserve"> следующие данные:</w:t>
      </w:r>
    </w:p>
    <w:p w14:paraId="32EDA0EF" w14:textId="77777777" w:rsidR="00CC6D2E" w:rsidRPr="00C91F1A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C91F1A">
        <w:rPr>
          <w:b/>
          <w:i/>
          <w:lang w:val="ru-RU"/>
        </w:rPr>
        <w:t>заявку на участие в конференции</w:t>
      </w:r>
      <w:r w:rsidRPr="00C91F1A">
        <w:rPr>
          <w:lang w:val="ru-RU"/>
        </w:rPr>
        <w:t xml:space="preserve"> (приложение А); </w:t>
      </w:r>
    </w:p>
    <w:p w14:paraId="6143B63E" w14:textId="77777777" w:rsidR="00CC6D2E" w:rsidRPr="00C91F1A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C91F1A">
        <w:rPr>
          <w:b/>
          <w:i/>
          <w:lang w:val="ru-RU"/>
        </w:rPr>
        <w:t>тезисы доклада</w:t>
      </w:r>
      <w:r w:rsidRPr="00C91F1A">
        <w:rPr>
          <w:lang w:val="ru-RU"/>
        </w:rPr>
        <w:t xml:space="preserve"> (2 страницы</w:t>
      </w:r>
      <w:r>
        <w:rPr>
          <w:lang w:val="ru-RU"/>
        </w:rPr>
        <w:t>, требования к оформлению в приложении Б</w:t>
      </w:r>
      <w:r w:rsidRPr="00C91F1A">
        <w:rPr>
          <w:lang w:val="ru-RU"/>
        </w:rPr>
        <w:t>);</w:t>
      </w:r>
    </w:p>
    <w:p w14:paraId="7DB360AB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>Файлы должны быть названы по фамилии и инициалам первого автора (Пример: Петров</w:t>
      </w:r>
      <w:r w:rsidRPr="006B56D5">
        <w:t> </w:t>
      </w:r>
      <w:proofErr w:type="spellStart"/>
      <w:r w:rsidRPr="00C91F1A">
        <w:rPr>
          <w:lang w:val="ru-RU"/>
        </w:rPr>
        <w:t>П.П._тезисы</w:t>
      </w:r>
      <w:proofErr w:type="spellEnd"/>
      <w:r w:rsidRPr="00C91F1A">
        <w:rPr>
          <w:lang w:val="ru-RU"/>
        </w:rPr>
        <w:t xml:space="preserve">; </w:t>
      </w:r>
      <w:r>
        <w:rPr>
          <w:lang w:val="ru-RU"/>
        </w:rPr>
        <w:t xml:space="preserve">Петров </w:t>
      </w:r>
      <w:proofErr w:type="spellStart"/>
      <w:r>
        <w:rPr>
          <w:lang w:val="ru-RU"/>
        </w:rPr>
        <w:t>П.П</w:t>
      </w:r>
      <w:r w:rsidRPr="00C91F1A">
        <w:rPr>
          <w:lang w:val="ru-RU"/>
        </w:rPr>
        <w:t>._заявка</w:t>
      </w:r>
      <w:proofErr w:type="spellEnd"/>
      <w:r w:rsidRPr="00C91F1A">
        <w:rPr>
          <w:lang w:val="ru-RU"/>
        </w:rPr>
        <w:t xml:space="preserve">). </w:t>
      </w:r>
    </w:p>
    <w:p w14:paraId="6590771B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После получения заявки и материалов в течение трех рабочих дней Оргкомитет высылает на адрес Вашей электронной почты (который Вы ОБЯЗАТЕЛЬНО указываете в заявке) информацию о принятии заявки и материалов к участию в конференции. </w:t>
      </w:r>
      <w:r w:rsidRPr="00C91F1A">
        <w:rPr>
          <w:bCs/>
          <w:color w:val="000000"/>
          <w:lang w:val="ru-RU"/>
        </w:rPr>
        <w:t xml:space="preserve">Если на </w:t>
      </w:r>
      <w:proofErr w:type="gramStart"/>
      <w:r w:rsidRPr="00C91F1A">
        <w:rPr>
          <w:bCs/>
          <w:color w:val="000000"/>
          <w:lang w:val="ru-RU"/>
        </w:rPr>
        <w:t>протяжении  3</w:t>
      </w:r>
      <w:proofErr w:type="gramEnd"/>
      <w:r w:rsidRPr="00C91F1A">
        <w:rPr>
          <w:bCs/>
          <w:color w:val="000000"/>
          <w:lang w:val="ru-RU"/>
        </w:rPr>
        <w:t>-х рабочих дней Вы не получили подтверждения, просим повторно выслать материалы.</w:t>
      </w:r>
    </w:p>
    <w:p w14:paraId="723631BB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C91F1A">
        <w:rPr>
          <w:lang w:val="ru-RU"/>
        </w:rPr>
        <w:t xml:space="preserve">Участие в конференции </w:t>
      </w:r>
      <w:r w:rsidRPr="00C91F1A">
        <w:rPr>
          <w:b/>
          <w:lang w:val="ru-RU"/>
        </w:rPr>
        <w:t xml:space="preserve">бесплатное. </w:t>
      </w:r>
    </w:p>
    <w:p w14:paraId="241EB47E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C91F1A">
        <w:rPr>
          <w:lang w:val="ru-RU"/>
        </w:rPr>
        <w:t>По результатам конференции участникам</w:t>
      </w:r>
      <w:r>
        <w:rPr>
          <w:lang w:val="ru-RU"/>
        </w:rPr>
        <w:t>, которые укажут в заявке о необходимости выдачи сертификата,</w:t>
      </w:r>
      <w:r w:rsidRPr="00C91F1A">
        <w:rPr>
          <w:lang w:val="ru-RU"/>
        </w:rPr>
        <w:t xml:space="preserve"> будет </w:t>
      </w:r>
      <w:r>
        <w:rPr>
          <w:lang w:val="ru-RU"/>
        </w:rPr>
        <w:t>выслана электронная версия</w:t>
      </w:r>
      <w:r w:rsidRPr="00C91F1A">
        <w:rPr>
          <w:lang w:val="ru-RU"/>
        </w:rPr>
        <w:t xml:space="preserve"> </w:t>
      </w:r>
      <w:r w:rsidRPr="00C91F1A">
        <w:rPr>
          <w:b/>
          <w:lang w:val="ru-RU"/>
        </w:rPr>
        <w:t>сертификат</w:t>
      </w:r>
      <w:r>
        <w:rPr>
          <w:b/>
          <w:lang w:val="ru-RU"/>
        </w:rPr>
        <w:t>а</w:t>
      </w:r>
      <w:r w:rsidRPr="00C91F1A">
        <w:rPr>
          <w:b/>
          <w:lang w:val="ru-RU"/>
        </w:rPr>
        <w:t xml:space="preserve">. </w:t>
      </w:r>
      <w:r w:rsidRPr="00C91F1A">
        <w:rPr>
          <w:bCs/>
          <w:lang w:val="ru-RU"/>
        </w:rPr>
        <w:t>Сборнику присваиваются библиотечные индексы УДК, ББ</w:t>
      </w:r>
      <w:r w:rsidRPr="00BC6A08">
        <w:rPr>
          <w:bCs/>
        </w:rPr>
        <w:t>K</w:t>
      </w:r>
      <w:r w:rsidRPr="00C91F1A">
        <w:rPr>
          <w:bCs/>
          <w:lang w:val="ru-RU"/>
        </w:rPr>
        <w:t xml:space="preserve"> и международный стандартный книжный номер </w:t>
      </w:r>
      <w:r w:rsidRPr="00BC6A08">
        <w:rPr>
          <w:bCs/>
        </w:rPr>
        <w:t>ISBN</w:t>
      </w:r>
      <w:r w:rsidRPr="00C91F1A">
        <w:rPr>
          <w:bCs/>
          <w:lang w:val="ru-RU"/>
        </w:rPr>
        <w:t>.</w:t>
      </w:r>
    </w:p>
    <w:p w14:paraId="48FF0C6E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bCs/>
          <w:iCs/>
          <w:lang w:val="ru-RU"/>
        </w:rPr>
      </w:pPr>
    </w:p>
    <w:p w14:paraId="7B8CBCD0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/>
          <w:bCs/>
          <w:iCs/>
          <w:lang w:val="ru-RU"/>
        </w:rPr>
        <w:t>Координатор</w:t>
      </w:r>
      <w:r>
        <w:rPr>
          <w:b/>
          <w:bCs/>
          <w:iCs/>
          <w:lang w:val="ru-RU"/>
        </w:rPr>
        <w:t>ы:</w:t>
      </w:r>
      <w:r w:rsidRPr="00C91F1A">
        <w:rPr>
          <w:bCs/>
          <w:iCs/>
          <w:lang w:val="ru-RU"/>
        </w:rPr>
        <w:t xml:space="preserve"> </w:t>
      </w:r>
    </w:p>
    <w:p w14:paraId="61346422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Пономаренко Анна Сергеевна</w:t>
      </w:r>
    </w:p>
    <w:p w14:paraId="31F24DD6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моб. тел.: +38-072-149-52-48</w:t>
      </w:r>
    </w:p>
    <w:p w14:paraId="37A0CA48" w14:textId="77777777" w:rsidR="00CC6D2E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Сулейманова Татьяна Анатольевна</w:t>
      </w:r>
    </w:p>
    <w:p w14:paraId="2E7D0732" w14:textId="77777777" w:rsidR="00CC6D2E" w:rsidRPr="00BA3C83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моб. тел.: +38-072-1</w:t>
      </w:r>
      <w:r>
        <w:rPr>
          <w:bCs/>
          <w:iCs/>
          <w:lang w:val="ru-RU"/>
        </w:rPr>
        <w:t>12</w:t>
      </w:r>
      <w:r w:rsidRPr="00C91F1A">
        <w:rPr>
          <w:bCs/>
          <w:iCs/>
          <w:lang w:val="ru-RU"/>
        </w:rPr>
        <w:t>-</w:t>
      </w:r>
      <w:r>
        <w:rPr>
          <w:bCs/>
          <w:iCs/>
          <w:lang w:val="ru-RU"/>
        </w:rPr>
        <w:t>80</w:t>
      </w:r>
      <w:r w:rsidRPr="00C91F1A">
        <w:rPr>
          <w:bCs/>
          <w:iCs/>
          <w:lang w:val="ru-RU"/>
        </w:rPr>
        <w:t>-</w:t>
      </w:r>
      <w:r>
        <w:rPr>
          <w:bCs/>
          <w:iCs/>
          <w:lang w:val="ru-RU"/>
        </w:rPr>
        <w:t>71</w:t>
      </w:r>
    </w:p>
    <w:p w14:paraId="0D89D73E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color w:val="000000"/>
          <w:lang w:val="ru-RU"/>
        </w:rPr>
      </w:pPr>
      <w:r w:rsidRPr="00C91F1A">
        <w:rPr>
          <w:bCs/>
          <w:iCs/>
          <w:lang w:val="ru-RU"/>
        </w:rPr>
        <w:t>электронный адрес:</w:t>
      </w:r>
      <w:r w:rsidRPr="00C91F1A">
        <w:rPr>
          <w:bCs/>
          <w:iCs/>
          <w:lang w:val="ru-RU"/>
        </w:rPr>
        <w:tab/>
      </w:r>
      <w:proofErr w:type="spellStart"/>
      <w:r w:rsidRPr="00BD6DFF">
        <w:rPr>
          <w:iCs/>
        </w:rPr>
        <w:t>eiupravleniya</w:t>
      </w:r>
      <w:proofErr w:type="spellEnd"/>
      <w:r w:rsidRPr="00C91F1A">
        <w:rPr>
          <w:iCs/>
          <w:lang w:val="ru-RU"/>
        </w:rPr>
        <w:t>@</w:t>
      </w:r>
      <w:r w:rsidRPr="00BD6DFF">
        <w:rPr>
          <w:iCs/>
        </w:rPr>
        <w:t>mail</w:t>
      </w:r>
      <w:r w:rsidRPr="00C91F1A">
        <w:rPr>
          <w:iCs/>
          <w:lang w:val="ru-RU"/>
        </w:rPr>
        <w:t>.</w:t>
      </w:r>
      <w:proofErr w:type="spellStart"/>
      <w:r w:rsidRPr="00BD6DFF">
        <w:rPr>
          <w:iCs/>
        </w:rPr>
        <w:t>ru</w:t>
      </w:r>
      <w:proofErr w:type="spellEnd"/>
    </w:p>
    <w:p w14:paraId="7C132356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b/>
          <w:lang w:val="ru-RU"/>
        </w:rPr>
        <w:t xml:space="preserve">Адрес оргкомитета: </w:t>
      </w:r>
      <w:r w:rsidRPr="00C91F1A">
        <w:rPr>
          <w:lang w:val="ru-RU"/>
        </w:rPr>
        <w:t xml:space="preserve">г. Алчевск, ул. </w:t>
      </w:r>
      <w:r>
        <w:rPr>
          <w:lang w:val="ru-RU"/>
        </w:rPr>
        <w:t>Фрунзе 39</w:t>
      </w:r>
      <w:r w:rsidRPr="00C91F1A">
        <w:rPr>
          <w:lang w:val="ru-RU"/>
        </w:rPr>
        <w:t>, (</w:t>
      </w:r>
      <w:r>
        <w:rPr>
          <w:lang w:val="ru-RU"/>
        </w:rPr>
        <w:t>2</w:t>
      </w:r>
      <w:r w:rsidRPr="00C91F1A">
        <w:rPr>
          <w:lang w:val="ru-RU"/>
        </w:rPr>
        <w:t xml:space="preserve">-й учебный корпус, ауд. </w:t>
      </w:r>
      <w:r>
        <w:rPr>
          <w:lang w:val="ru-RU"/>
        </w:rPr>
        <w:t>306</w:t>
      </w:r>
      <w:r w:rsidRPr="00C91F1A">
        <w:rPr>
          <w:lang w:val="ru-RU"/>
        </w:rPr>
        <w:t>).</w:t>
      </w:r>
    </w:p>
    <w:p w14:paraId="053F94D4" w14:textId="77777777" w:rsidR="00CC6D2E" w:rsidRDefault="00CC6D2E" w:rsidP="00C91F1A">
      <w:pPr>
        <w:pStyle w:val="a6"/>
        <w:suppressAutoHyphens/>
        <w:jc w:val="both"/>
        <w:rPr>
          <w:lang w:val="ru-RU"/>
        </w:rPr>
      </w:pPr>
    </w:p>
    <w:p w14:paraId="733D42C8" w14:textId="77777777" w:rsidR="00CC6D2E" w:rsidRPr="00814CE4" w:rsidRDefault="00CC6D2E" w:rsidP="00C91F1A">
      <w:pPr>
        <w:pStyle w:val="a6"/>
        <w:suppressAutoHyphens/>
        <w:ind w:firstLine="567"/>
        <w:jc w:val="both"/>
        <w:rPr>
          <w:b w:val="0"/>
          <w:lang w:val="ru-RU"/>
        </w:rPr>
      </w:pPr>
      <w:proofErr w:type="spellStart"/>
      <w:r w:rsidRPr="005949C5">
        <w:t>Место</w:t>
      </w:r>
      <w:proofErr w:type="spellEnd"/>
      <w:r w:rsidRPr="005949C5">
        <w:t xml:space="preserve"> </w:t>
      </w:r>
      <w:proofErr w:type="spellStart"/>
      <w:r w:rsidRPr="005949C5">
        <w:t>проведения</w:t>
      </w:r>
      <w:proofErr w:type="spellEnd"/>
      <w:r w:rsidRPr="005949C5">
        <w:t xml:space="preserve"> </w:t>
      </w:r>
      <w:proofErr w:type="spellStart"/>
      <w:r w:rsidRPr="005949C5">
        <w:t>конференции</w:t>
      </w:r>
      <w:proofErr w:type="spellEnd"/>
      <w:r w:rsidRPr="005949C5">
        <w:t xml:space="preserve">: </w:t>
      </w:r>
      <w:r w:rsidRPr="005949C5">
        <w:rPr>
          <w:b w:val="0"/>
        </w:rPr>
        <w:t xml:space="preserve">г. </w:t>
      </w:r>
      <w:proofErr w:type="spellStart"/>
      <w:r w:rsidRPr="005949C5">
        <w:rPr>
          <w:b w:val="0"/>
        </w:rPr>
        <w:t>Алчевск</w:t>
      </w:r>
      <w:proofErr w:type="spellEnd"/>
      <w:r w:rsidRPr="005949C5">
        <w:rPr>
          <w:b w:val="0"/>
        </w:rPr>
        <w:t xml:space="preserve">, </w:t>
      </w:r>
      <w:proofErr w:type="spellStart"/>
      <w:r>
        <w:rPr>
          <w:b w:val="0"/>
          <w:lang w:val="ru-RU"/>
        </w:rPr>
        <w:t>пр</w:t>
      </w:r>
      <w:proofErr w:type="spellEnd"/>
      <w:r w:rsidRPr="005949C5">
        <w:rPr>
          <w:b w:val="0"/>
        </w:rPr>
        <w:t xml:space="preserve">. </w:t>
      </w:r>
      <w:r>
        <w:rPr>
          <w:b w:val="0"/>
          <w:lang w:val="ru-RU"/>
        </w:rPr>
        <w:t>Ленина</w:t>
      </w:r>
      <w:r w:rsidRPr="005949C5">
        <w:rPr>
          <w:b w:val="0"/>
        </w:rPr>
        <w:t>, 1</w:t>
      </w:r>
      <w:r>
        <w:rPr>
          <w:b w:val="0"/>
          <w:lang w:val="ru-RU"/>
        </w:rPr>
        <w:t>6</w:t>
      </w:r>
      <w:r w:rsidRPr="005949C5">
        <w:rPr>
          <w:b w:val="0"/>
        </w:rPr>
        <w:t xml:space="preserve"> (</w:t>
      </w:r>
      <w:r>
        <w:rPr>
          <w:b w:val="0"/>
          <w:lang w:val="ru-RU"/>
        </w:rPr>
        <w:t>1</w:t>
      </w:r>
      <w:r w:rsidRPr="005949C5">
        <w:rPr>
          <w:b w:val="0"/>
        </w:rPr>
        <w:t xml:space="preserve">-й </w:t>
      </w:r>
      <w:proofErr w:type="spellStart"/>
      <w:r w:rsidRPr="005949C5">
        <w:rPr>
          <w:b w:val="0"/>
        </w:rPr>
        <w:t>учебный</w:t>
      </w:r>
      <w:proofErr w:type="spellEnd"/>
      <w:r w:rsidRPr="005949C5">
        <w:rPr>
          <w:b w:val="0"/>
        </w:rPr>
        <w:t xml:space="preserve"> корпус</w:t>
      </w:r>
      <w:r w:rsidRPr="005949C5">
        <w:rPr>
          <w:b w:val="0"/>
          <w:lang w:val="ru-RU"/>
        </w:rPr>
        <w:t xml:space="preserve"> ГОУ ВО ЛНР «Донбасский государственный технический </w:t>
      </w:r>
      <w:r>
        <w:rPr>
          <w:b w:val="0"/>
          <w:lang w:val="ru-RU"/>
        </w:rPr>
        <w:t>институт</w:t>
      </w:r>
      <w:r w:rsidRPr="005949C5">
        <w:rPr>
          <w:b w:val="0"/>
          <w:lang w:val="ru-RU"/>
        </w:rPr>
        <w:t xml:space="preserve">») аудитория </w:t>
      </w:r>
      <w:r>
        <w:rPr>
          <w:b w:val="0"/>
          <w:lang w:val="ru-RU"/>
        </w:rPr>
        <w:t>315</w:t>
      </w:r>
      <w:r w:rsidRPr="005949C5">
        <w:rPr>
          <w:b w:val="0"/>
          <w:lang w:val="ru-RU"/>
        </w:rPr>
        <w:t xml:space="preserve"> (</w:t>
      </w:r>
      <w:r>
        <w:rPr>
          <w:b w:val="0"/>
          <w:lang w:val="ru-RU"/>
        </w:rPr>
        <w:t>3</w:t>
      </w:r>
      <w:r w:rsidRPr="005949C5">
        <w:rPr>
          <w:b w:val="0"/>
          <w:lang w:val="ru-RU"/>
        </w:rPr>
        <w:t xml:space="preserve"> этаж)</w:t>
      </w:r>
      <w:r>
        <w:rPr>
          <w:b w:val="0"/>
          <w:lang w:val="ru-RU"/>
        </w:rPr>
        <w:t>.</w:t>
      </w:r>
    </w:p>
    <w:p w14:paraId="1037F496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DAED0C5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68BEAD6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0BCE259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69441233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37B0C43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292548F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2C2D348" w14:textId="3CF30B12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2FC8EC0" w14:textId="3DFD3417"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5C4361D" w14:textId="435CD59F"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B7BFB7E" w14:textId="3E6BFC98"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FC63BAB" w14:textId="77777777" w:rsidR="00616943" w:rsidRPr="00C91F1A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7304920" w14:textId="77777777" w:rsidR="00CC6D2E" w:rsidRPr="009205CB" w:rsidRDefault="00CC6D2E" w:rsidP="00C91F1A">
      <w:pPr>
        <w:suppressAutoHyphens/>
        <w:spacing w:line="228" w:lineRule="auto"/>
        <w:rPr>
          <w:b/>
          <w:caps/>
          <w:lang w:val="ru-RU"/>
        </w:rPr>
      </w:pPr>
    </w:p>
    <w:p w14:paraId="32720D8B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C7E5AD2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Приложение а</w:t>
      </w:r>
    </w:p>
    <w:p w14:paraId="766F1582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E9919A9" w14:textId="77777777" w:rsidR="00CC6D2E" w:rsidRPr="009515B5" w:rsidRDefault="00CC6D2E" w:rsidP="00C91F1A">
      <w:pPr>
        <w:pStyle w:val="aa"/>
        <w:suppressAutoHyphens/>
        <w:spacing w:before="0" w:beforeAutospacing="0" w:after="0" w:afterAutospacing="0" w:line="360" w:lineRule="auto"/>
        <w:ind w:firstLine="709"/>
        <w:jc w:val="center"/>
        <w:rPr>
          <w:rStyle w:val="a8"/>
          <w:bCs/>
          <w:bdr w:val="none" w:sz="0" w:space="0" w:color="auto" w:frame="1"/>
        </w:rPr>
      </w:pPr>
      <w:r w:rsidRPr="009515B5">
        <w:rPr>
          <w:rStyle w:val="a8"/>
          <w:bCs/>
          <w:bdr w:val="none" w:sz="0" w:space="0" w:color="auto" w:frame="1"/>
        </w:rPr>
        <w:t>ЗАЯВКА</w:t>
      </w:r>
    </w:p>
    <w:p w14:paraId="727A1E91" w14:textId="77777777" w:rsidR="00CC6D2E" w:rsidRPr="00C91F1A" w:rsidRDefault="00CC6D2E" w:rsidP="00C91F1A">
      <w:pPr>
        <w:suppressAutoHyphens/>
        <w:jc w:val="center"/>
        <w:rPr>
          <w:lang w:val="ru-RU"/>
        </w:rPr>
      </w:pPr>
      <w:r w:rsidRPr="00C91F1A">
        <w:rPr>
          <w:rStyle w:val="ab"/>
          <w:i w:val="0"/>
          <w:iCs w:val="0"/>
          <w:bdr w:val="none" w:sz="0" w:space="0" w:color="auto" w:frame="1"/>
          <w:lang w:val="ru-RU"/>
        </w:rPr>
        <w:t xml:space="preserve">для участия в </w:t>
      </w:r>
      <w:r w:rsidRPr="00C91F1A">
        <w:rPr>
          <w:lang w:val="ru-RU"/>
        </w:rPr>
        <w:t xml:space="preserve">работе </w:t>
      </w:r>
      <w:r w:rsidRPr="009515B5">
        <w:t>II</w:t>
      </w:r>
      <w:r w:rsidRPr="00C91F1A">
        <w:rPr>
          <w:lang w:val="ru-RU"/>
        </w:rPr>
        <w:t xml:space="preserve"> </w:t>
      </w:r>
      <w:r w:rsidRPr="009515B5">
        <w:rPr>
          <w:lang w:val="ru-RU"/>
        </w:rPr>
        <w:t xml:space="preserve">международной </w:t>
      </w:r>
      <w:r w:rsidRPr="00C91F1A">
        <w:rPr>
          <w:lang w:val="ru-RU"/>
        </w:rPr>
        <w:t xml:space="preserve">научно-практической </w:t>
      </w:r>
    </w:p>
    <w:p w14:paraId="51F38707" w14:textId="77777777" w:rsidR="00CC6D2E" w:rsidRPr="00C91F1A" w:rsidRDefault="00CC6D2E" w:rsidP="00C91F1A">
      <w:pPr>
        <w:suppressAutoHyphens/>
        <w:jc w:val="center"/>
        <w:rPr>
          <w:b/>
          <w:lang w:val="ru-RU"/>
        </w:rPr>
      </w:pPr>
      <w:r w:rsidRPr="009515B5">
        <w:rPr>
          <w:lang w:val="ru-RU"/>
        </w:rPr>
        <w:t>интернет-</w:t>
      </w:r>
      <w:r w:rsidRPr="00C91F1A">
        <w:rPr>
          <w:lang w:val="ru-RU"/>
        </w:rPr>
        <w:t xml:space="preserve">конференции </w:t>
      </w:r>
      <w:r w:rsidRPr="00C91F1A">
        <w:rPr>
          <w:b/>
          <w:lang w:val="ru-RU"/>
        </w:rPr>
        <w:t>«</w:t>
      </w:r>
      <w:r w:rsidRPr="00C91F1A">
        <w:rPr>
          <w:b/>
          <w:bCs/>
          <w:lang w:val="ru-RU"/>
        </w:rPr>
        <w:t xml:space="preserve">Актуальные проблемы социально-экономического </w:t>
      </w:r>
      <w:r>
        <w:rPr>
          <w:b/>
          <w:bCs/>
          <w:lang w:val="ru-RU"/>
        </w:rPr>
        <w:t xml:space="preserve">и экологического </w:t>
      </w:r>
      <w:r w:rsidRPr="00C91F1A">
        <w:rPr>
          <w:b/>
          <w:bCs/>
          <w:lang w:val="ru-RU"/>
        </w:rPr>
        <w:t>развития промышленного региона</w:t>
      </w:r>
      <w:r w:rsidRPr="00C91F1A">
        <w:rPr>
          <w:b/>
          <w:lang w:val="ru-RU"/>
        </w:rPr>
        <w:t>»</w:t>
      </w:r>
    </w:p>
    <w:p w14:paraId="068FF62E" w14:textId="77777777" w:rsidR="00CC6D2E" w:rsidRPr="00C91F1A" w:rsidRDefault="00CC6D2E" w:rsidP="00C91F1A">
      <w:pPr>
        <w:suppressAutoHyphens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3992"/>
      </w:tblGrid>
      <w:tr w:rsidR="00CC6D2E" w:rsidRPr="009515B5" w14:paraId="4A6B8F7E" w14:textId="77777777" w:rsidTr="009515B5">
        <w:trPr>
          <w:trHeight w:val="265"/>
          <w:jc w:val="center"/>
        </w:trPr>
        <w:tc>
          <w:tcPr>
            <w:tcW w:w="4586" w:type="dxa"/>
          </w:tcPr>
          <w:p w14:paraId="5BE405FF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Фамилия</w:t>
            </w:r>
            <w:proofErr w:type="spellEnd"/>
            <w:r w:rsidRPr="009515B5">
              <w:t xml:space="preserve">, </w:t>
            </w:r>
            <w:proofErr w:type="spellStart"/>
            <w:r w:rsidRPr="009515B5">
              <w:t>имя</w:t>
            </w:r>
            <w:proofErr w:type="spellEnd"/>
            <w:r w:rsidRPr="009515B5">
              <w:t xml:space="preserve">, </w:t>
            </w:r>
            <w:proofErr w:type="spellStart"/>
            <w:r w:rsidRPr="009515B5">
              <w:t>отчество</w:t>
            </w:r>
            <w:proofErr w:type="spellEnd"/>
            <w:r w:rsidRPr="009515B5">
              <w:t xml:space="preserve"> (</w:t>
            </w:r>
            <w:proofErr w:type="spellStart"/>
            <w:r w:rsidRPr="009515B5">
              <w:t>полностью</w:t>
            </w:r>
            <w:proofErr w:type="spellEnd"/>
            <w:r w:rsidRPr="009515B5">
              <w:t>)</w:t>
            </w:r>
          </w:p>
        </w:tc>
        <w:tc>
          <w:tcPr>
            <w:tcW w:w="3992" w:type="dxa"/>
          </w:tcPr>
          <w:p w14:paraId="55C6E5D2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9515B5" w14:paraId="091B44B4" w14:textId="77777777" w:rsidTr="009515B5">
        <w:trPr>
          <w:trHeight w:val="265"/>
          <w:jc w:val="center"/>
        </w:trPr>
        <w:tc>
          <w:tcPr>
            <w:tcW w:w="4586" w:type="dxa"/>
          </w:tcPr>
          <w:p w14:paraId="1B6CA553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Страна</w:t>
            </w:r>
            <w:proofErr w:type="spellEnd"/>
            <w:r w:rsidRPr="009515B5">
              <w:t xml:space="preserve">, </w:t>
            </w:r>
            <w:proofErr w:type="spellStart"/>
            <w:r w:rsidRPr="009515B5">
              <w:t>город</w:t>
            </w:r>
            <w:proofErr w:type="spellEnd"/>
          </w:p>
        </w:tc>
        <w:tc>
          <w:tcPr>
            <w:tcW w:w="3992" w:type="dxa"/>
          </w:tcPr>
          <w:p w14:paraId="320F1EBF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9515B5" w14:paraId="0B628008" w14:textId="77777777" w:rsidTr="009515B5">
        <w:trPr>
          <w:trHeight w:val="265"/>
          <w:jc w:val="center"/>
        </w:trPr>
        <w:tc>
          <w:tcPr>
            <w:tcW w:w="4586" w:type="dxa"/>
          </w:tcPr>
          <w:p w14:paraId="76277385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Организация</w:t>
            </w:r>
            <w:proofErr w:type="spellEnd"/>
            <w:r w:rsidRPr="009515B5">
              <w:t xml:space="preserve"> (</w:t>
            </w:r>
            <w:proofErr w:type="spellStart"/>
            <w:r w:rsidRPr="009515B5">
              <w:t>вуз</w:t>
            </w:r>
            <w:proofErr w:type="spellEnd"/>
            <w:r w:rsidRPr="009515B5">
              <w:t xml:space="preserve">, </w:t>
            </w:r>
            <w:proofErr w:type="spellStart"/>
            <w:r w:rsidRPr="009515B5">
              <w:t>кафедра</w:t>
            </w:r>
            <w:proofErr w:type="spellEnd"/>
            <w:r w:rsidRPr="009515B5">
              <w:t>)</w:t>
            </w:r>
          </w:p>
        </w:tc>
        <w:tc>
          <w:tcPr>
            <w:tcW w:w="3992" w:type="dxa"/>
          </w:tcPr>
          <w:p w14:paraId="6287B61E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9515B5" w14:paraId="4E9B0E6F" w14:textId="77777777" w:rsidTr="009515B5">
        <w:trPr>
          <w:trHeight w:val="265"/>
          <w:jc w:val="center"/>
        </w:trPr>
        <w:tc>
          <w:tcPr>
            <w:tcW w:w="4586" w:type="dxa"/>
          </w:tcPr>
          <w:p w14:paraId="5CD6724B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Должность</w:t>
            </w:r>
            <w:proofErr w:type="spellEnd"/>
          </w:p>
        </w:tc>
        <w:tc>
          <w:tcPr>
            <w:tcW w:w="3992" w:type="dxa"/>
          </w:tcPr>
          <w:p w14:paraId="29EB9AB6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C91F1A" w14:paraId="332843DB" w14:textId="77777777" w:rsidTr="009515B5">
        <w:trPr>
          <w:trHeight w:val="265"/>
          <w:jc w:val="center"/>
        </w:trPr>
        <w:tc>
          <w:tcPr>
            <w:tcW w:w="4586" w:type="dxa"/>
          </w:tcPr>
          <w:p w14:paraId="2D859BC1" w14:textId="77777777" w:rsidR="00CC6D2E" w:rsidRPr="00C91F1A" w:rsidRDefault="00CC6D2E" w:rsidP="00C91F1A">
            <w:pPr>
              <w:suppressAutoHyphens/>
              <w:rPr>
                <w:lang w:val="ru-RU"/>
              </w:rPr>
            </w:pPr>
            <w:r w:rsidRPr="00C91F1A">
              <w:rPr>
                <w:lang w:val="ru-RU"/>
              </w:rPr>
              <w:t>Учёная степень, учёное звание (при наличии)</w:t>
            </w:r>
          </w:p>
        </w:tc>
        <w:tc>
          <w:tcPr>
            <w:tcW w:w="3992" w:type="dxa"/>
          </w:tcPr>
          <w:p w14:paraId="79B5165F" w14:textId="77777777"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CC6D2E" w:rsidRPr="009515B5" w14:paraId="3D4EFBCE" w14:textId="77777777" w:rsidTr="009515B5">
        <w:trPr>
          <w:trHeight w:val="265"/>
          <w:jc w:val="center"/>
        </w:trPr>
        <w:tc>
          <w:tcPr>
            <w:tcW w:w="4586" w:type="dxa"/>
          </w:tcPr>
          <w:p w14:paraId="2AC00073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Название</w:t>
            </w:r>
            <w:proofErr w:type="spellEnd"/>
            <w:r w:rsidRPr="009515B5">
              <w:t xml:space="preserve"> </w:t>
            </w:r>
            <w:proofErr w:type="spellStart"/>
            <w:r w:rsidRPr="009515B5">
              <w:t>статьи</w:t>
            </w:r>
            <w:proofErr w:type="spellEnd"/>
          </w:p>
        </w:tc>
        <w:tc>
          <w:tcPr>
            <w:tcW w:w="3992" w:type="dxa"/>
          </w:tcPr>
          <w:p w14:paraId="22DE1817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9515B5" w14:paraId="1FD249DF" w14:textId="77777777" w:rsidTr="009515B5">
        <w:trPr>
          <w:trHeight w:val="265"/>
          <w:jc w:val="center"/>
        </w:trPr>
        <w:tc>
          <w:tcPr>
            <w:tcW w:w="4586" w:type="dxa"/>
          </w:tcPr>
          <w:p w14:paraId="1A1ED253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Номер</w:t>
            </w:r>
            <w:proofErr w:type="spellEnd"/>
            <w:r w:rsidRPr="009515B5">
              <w:t xml:space="preserve"> </w:t>
            </w:r>
            <w:proofErr w:type="spellStart"/>
            <w:r w:rsidRPr="009515B5">
              <w:t>секции</w:t>
            </w:r>
            <w:proofErr w:type="spellEnd"/>
          </w:p>
        </w:tc>
        <w:tc>
          <w:tcPr>
            <w:tcW w:w="3992" w:type="dxa"/>
          </w:tcPr>
          <w:p w14:paraId="2B776E61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9515B5" w14:paraId="08D8FFD5" w14:textId="77777777" w:rsidTr="009515B5">
        <w:trPr>
          <w:trHeight w:val="265"/>
          <w:jc w:val="center"/>
        </w:trPr>
        <w:tc>
          <w:tcPr>
            <w:tcW w:w="4586" w:type="dxa"/>
          </w:tcPr>
          <w:p w14:paraId="6168A030" w14:textId="77777777" w:rsidR="00CC6D2E" w:rsidRPr="009515B5" w:rsidRDefault="00CC6D2E" w:rsidP="00C91F1A">
            <w:pPr>
              <w:suppressAutoHyphens/>
            </w:pPr>
            <w:proofErr w:type="spellStart"/>
            <w:r w:rsidRPr="009515B5">
              <w:t>Контактный</w:t>
            </w:r>
            <w:proofErr w:type="spellEnd"/>
            <w:r w:rsidRPr="009515B5">
              <w:t xml:space="preserve"> </w:t>
            </w:r>
            <w:proofErr w:type="spellStart"/>
            <w:r w:rsidRPr="009515B5">
              <w:t>телефон</w:t>
            </w:r>
            <w:proofErr w:type="spellEnd"/>
          </w:p>
        </w:tc>
        <w:tc>
          <w:tcPr>
            <w:tcW w:w="3992" w:type="dxa"/>
          </w:tcPr>
          <w:p w14:paraId="05D649C7" w14:textId="77777777" w:rsidR="00CC6D2E" w:rsidRPr="009515B5" w:rsidRDefault="00CC6D2E" w:rsidP="00C91F1A">
            <w:pPr>
              <w:suppressAutoHyphens/>
            </w:pPr>
          </w:p>
        </w:tc>
      </w:tr>
      <w:tr w:rsidR="00CC6D2E" w:rsidRPr="00C91F1A" w14:paraId="4DAD9BD8" w14:textId="77777777" w:rsidTr="009515B5">
        <w:trPr>
          <w:trHeight w:val="265"/>
          <w:jc w:val="center"/>
        </w:trPr>
        <w:tc>
          <w:tcPr>
            <w:tcW w:w="4586" w:type="dxa"/>
          </w:tcPr>
          <w:p w14:paraId="07DB4C20" w14:textId="77777777" w:rsidR="00CC6D2E" w:rsidRPr="00C91F1A" w:rsidRDefault="00CC6D2E" w:rsidP="00C91F1A">
            <w:pPr>
              <w:suppressAutoHyphens/>
              <w:rPr>
                <w:lang w:val="ru-RU"/>
              </w:rPr>
            </w:pPr>
            <w:r w:rsidRPr="00C91F1A">
              <w:rPr>
                <w:lang w:val="ru-RU"/>
              </w:rPr>
              <w:t>Адрес электронной почты (</w:t>
            </w:r>
            <w:r w:rsidRPr="009515B5">
              <w:t>E</w:t>
            </w:r>
            <w:r w:rsidRPr="00C91F1A">
              <w:rPr>
                <w:lang w:val="ru-RU"/>
              </w:rPr>
              <w:t>-</w:t>
            </w:r>
            <w:r w:rsidRPr="009515B5">
              <w:t>mail</w:t>
            </w:r>
            <w:r w:rsidRPr="00C91F1A">
              <w:rPr>
                <w:lang w:val="ru-RU"/>
              </w:rPr>
              <w:t>)</w:t>
            </w:r>
          </w:p>
        </w:tc>
        <w:tc>
          <w:tcPr>
            <w:tcW w:w="3992" w:type="dxa"/>
          </w:tcPr>
          <w:p w14:paraId="03040E84" w14:textId="77777777"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CC6D2E" w:rsidRPr="00C91F1A" w14:paraId="47BB073B" w14:textId="77777777" w:rsidTr="009515B5">
        <w:trPr>
          <w:trHeight w:val="265"/>
          <w:jc w:val="center"/>
        </w:trPr>
        <w:tc>
          <w:tcPr>
            <w:tcW w:w="4586" w:type="dxa"/>
          </w:tcPr>
          <w:p w14:paraId="184088A9" w14:textId="77777777" w:rsidR="00CC6D2E" w:rsidRPr="009515B5" w:rsidRDefault="00CC6D2E" w:rsidP="00C91F1A">
            <w:pPr>
              <w:suppressAutoHyphens/>
              <w:rPr>
                <w:lang w:val="ru-RU"/>
              </w:rPr>
            </w:pPr>
            <w:r w:rsidRPr="009515B5">
              <w:rPr>
                <w:lang w:val="ru-RU"/>
              </w:rPr>
              <w:t>Необходимость в сертификате (да/нет)</w:t>
            </w:r>
          </w:p>
        </w:tc>
        <w:tc>
          <w:tcPr>
            <w:tcW w:w="3992" w:type="dxa"/>
          </w:tcPr>
          <w:p w14:paraId="7EC7880B" w14:textId="77777777"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</w:tbl>
    <w:p w14:paraId="6D113860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8ACA1D4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1C90BAC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8D18E2A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A47C270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DFB3315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8E371C9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8911EF6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25D8F6C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A53E3B8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F54009B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4A82755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1F9A65F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17050B8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CD58440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63F6A30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9D96C3C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51A0780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29E7AD6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4DB4C91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C1534EF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49CA1FE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7FF8024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FE3AA03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BFE1321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7D308AE3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A4D259E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CA901AF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4AB23D89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2EF9BFE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D403657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37183FF" w14:textId="02EBF0E8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B2444E7" w14:textId="77777777"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04E17FB1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9EC69AA" w14:textId="77777777"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Приложение Б</w:t>
      </w:r>
    </w:p>
    <w:p w14:paraId="5D9E79B8" w14:textId="77777777" w:rsidR="00CC6D2E" w:rsidRPr="009515B5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3B07551" w14:textId="77777777" w:rsidR="00CC6D2E" w:rsidRPr="009515B5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C91F1A">
        <w:rPr>
          <w:b/>
          <w:caps/>
          <w:lang w:val="ru-RU"/>
        </w:rPr>
        <w:t xml:space="preserve">Требования к оформлению </w:t>
      </w:r>
      <w:r>
        <w:rPr>
          <w:b/>
          <w:caps/>
          <w:lang w:val="ru-RU"/>
        </w:rPr>
        <w:t>ТЕЗИСОВ</w:t>
      </w:r>
    </w:p>
    <w:p w14:paraId="4391665D" w14:textId="77777777"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3C10D1A1" w14:textId="77777777" w:rsidR="00CC6D2E" w:rsidRPr="00C91F1A" w:rsidRDefault="00CC6D2E" w:rsidP="00C91F1A">
      <w:pPr>
        <w:suppressAutoHyphens/>
        <w:spacing w:line="228" w:lineRule="auto"/>
        <w:jc w:val="both"/>
        <w:rPr>
          <w:rStyle w:val="hps"/>
          <w:lang w:val="ru-RU"/>
        </w:rPr>
      </w:pPr>
    </w:p>
    <w:p w14:paraId="6C46F124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Все поступающие в редакцию </w:t>
      </w:r>
      <w:r>
        <w:rPr>
          <w:lang w:val="ru-RU"/>
        </w:rPr>
        <w:t>тезисы</w:t>
      </w:r>
      <w:r w:rsidRPr="00C91F1A">
        <w:rPr>
          <w:lang w:val="ru-RU"/>
        </w:rPr>
        <w:t xml:space="preserve"> необходимо проверять на наличие заимствований из открытых источников. Не рекомендуется избыточное заимствование текста из открытых общедоступных источников (книги, журналы, Интернет). Если тезисы содержат более 30% заимствованного текста в публикации может быть отказано. </w:t>
      </w:r>
    </w:p>
    <w:p w14:paraId="789DE23E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Степень «оригинальности»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 Вы можете проверить самостоятельно на </w:t>
      </w:r>
      <w:hyperlink r:id="rId10" w:history="1">
        <w:r w:rsidRPr="00DA2637">
          <w:rPr>
            <w:rStyle w:val="a3"/>
          </w:rPr>
          <w:t>www</w:t>
        </w:r>
        <w:r w:rsidRPr="00C91F1A">
          <w:rPr>
            <w:rStyle w:val="a3"/>
            <w:lang w:val="ru-RU"/>
          </w:rPr>
          <w:t>.</w:t>
        </w:r>
        <w:proofErr w:type="spellStart"/>
        <w:r w:rsidRPr="00DA2637">
          <w:rPr>
            <w:rStyle w:val="a3"/>
          </w:rPr>
          <w:t>antiplagiat</w:t>
        </w:r>
        <w:proofErr w:type="spellEnd"/>
        <w:r w:rsidRPr="00C91F1A">
          <w:rPr>
            <w:rStyle w:val="a3"/>
            <w:lang w:val="ru-RU"/>
          </w:rPr>
          <w:t>.</w:t>
        </w:r>
        <w:proofErr w:type="spellStart"/>
        <w:r w:rsidRPr="00DA2637">
          <w:rPr>
            <w:rStyle w:val="a3"/>
          </w:rPr>
          <w:t>ru</w:t>
        </w:r>
        <w:proofErr w:type="spellEnd"/>
      </w:hyperlink>
    </w:p>
    <w:p w14:paraId="5BFD6194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>
        <w:rPr>
          <w:rStyle w:val="hps"/>
          <w:lang w:val="ru-RU"/>
        </w:rPr>
        <w:t>Тезисы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должны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быть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тщательно проверены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согласно нормам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правописания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и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орфографии</w:t>
      </w:r>
      <w:r w:rsidRPr="00C91F1A">
        <w:rPr>
          <w:lang w:val="ru-RU"/>
        </w:rPr>
        <w:t xml:space="preserve">. </w:t>
      </w:r>
      <w:r w:rsidRPr="00C91F1A">
        <w:rPr>
          <w:rStyle w:val="hps"/>
          <w:lang w:val="ru-RU"/>
        </w:rPr>
        <w:t>Ответственность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за содержание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материалов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несут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авторы и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научные руководители</w:t>
      </w:r>
      <w:r w:rsidRPr="00C91F1A">
        <w:rPr>
          <w:lang w:val="ru-RU"/>
        </w:rPr>
        <w:t xml:space="preserve">. Авторы опубликованных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 несут ответственность за достоверность приведенных сведений и использование данных, не подлежащих открытой публикации.</w:t>
      </w:r>
    </w:p>
    <w:p w14:paraId="22954AC0" w14:textId="77777777"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rStyle w:val="hps"/>
          <w:lang w:val="ru-RU"/>
        </w:rPr>
        <w:t>Оргкомитет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оставляет за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собой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право внесения редакторской правки.</w:t>
      </w:r>
      <w:r w:rsidRPr="00C91F1A">
        <w:rPr>
          <w:lang w:val="ru-RU"/>
        </w:rPr>
        <w:t xml:space="preserve"> Мнение </w:t>
      </w:r>
      <w:r>
        <w:rPr>
          <w:lang w:val="ru-RU"/>
        </w:rPr>
        <w:t>оргкомитета</w:t>
      </w:r>
      <w:r w:rsidRPr="00C91F1A">
        <w:rPr>
          <w:lang w:val="ru-RU"/>
        </w:rPr>
        <w:t xml:space="preserve"> может не совпадать с мнениями авторов. </w:t>
      </w:r>
      <w:r>
        <w:rPr>
          <w:lang w:val="ru-RU"/>
        </w:rPr>
        <w:t>Оргкомитет</w:t>
      </w:r>
      <w:r w:rsidRPr="00C91F1A">
        <w:rPr>
          <w:lang w:val="ru-RU"/>
        </w:rPr>
        <w:t xml:space="preserve"> оставляют за собой право редактировать и отклонять </w:t>
      </w:r>
      <w:r>
        <w:rPr>
          <w:lang w:val="ru-RU"/>
        </w:rPr>
        <w:t>тезисы</w:t>
      </w:r>
      <w:r w:rsidRPr="00C91F1A">
        <w:rPr>
          <w:lang w:val="ru-RU"/>
        </w:rPr>
        <w:t>, не соответствующие предъявляемым требованиям к оформлению и степени оригинальности работ (не менее 70% для тезисов конференции).</w:t>
      </w:r>
    </w:p>
    <w:p w14:paraId="54617560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Рукопись статьи оформляется с применением редактора </w:t>
      </w:r>
      <w:r w:rsidRPr="009A3428">
        <w:t>MS</w:t>
      </w:r>
      <w:r w:rsidRPr="00C91F1A">
        <w:rPr>
          <w:lang w:val="ru-RU"/>
        </w:rPr>
        <w:t xml:space="preserve"> </w:t>
      </w:r>
      <w:r w:rsidRPr="009A3428">
        <w:t>Word</w:t>
      </w:r>
      <w:r w:rsidRPr="00C91F1A">
        <w:rPr>
          <w:lang w:val="ru-RU"/>
        </w:rPr>
        <w:t xml:space="preserve"> в </w:t>
      </w:r>
      <w:proofErr w:type="spellStart"/>
      <w:r w:rsidRPr="00C91F1A">
        <w:rPr>
          <w:lang w:val="ru-RU"/>
        </w:rPr>
        <w:t>книжнои</w:t>
      </w:r>
      <w:proofErr w:type="spellEnd"/>
      <w:r w:rsidRPr="00C91F1A">
        <w:rPr>
          <w:lang w:val="ru-RU"/>
        </w:rPr>
        <w:t xml:space="preserve">̆ ориентации на </w:t>
      </w:r>
      <w:proofErr w:type="spellStart"/>
      <w:r w:rsidRPr="00C91F1A">
        <w:rPr>
          <w:lang w:val="ru-RU"/>
        </w:rPr>
        <w:t>белои</w:t>
      </w:r>
      <w:proofErr w:type="spellEnd"/>
      <w:r w:rsidRPr="00C91F1A">
        <w:rPr>
          <w:lang w:val="ru-RU"/>
        </w:rPr>
        <w:t xml:space="preserve">̆ бумаге формата А4 (210×297 мм) с полями: верхнее, левое и правое — 2 см; нижнее — 2,5 см. От края до верхнего колонтитула — 0 см; от края до нижнего колонтитула — 1,8 см. Страницы не нумеруются. Шрифт — </w:t>
      </w:r>
      <w:r w:rsidRPr="009A3428">
        <w:t>Times</w:t>
      </w:r>
      <w:r w:rsidRPr="00C91F1A">
        <w:rPr>
          <w:lang w:val="ru-RU"/>
        </w:rPr>
        <w:t xml:space="preserve"> </w:t>
      </w:r>
      <w:r w:rsidRPr="009A3428">
        <w:t>New</w:t>
      </w:r>
      <w:r w:rsidRPr="00C91F1A">
        <w:rPr>
          <w:lang w:val="ru-RU"/>
        </w:rPr>
        <w:t xml:space="preserve"> </w:t>
      </w:r>
      <w:r w:rsidRPr="009A3428">
        <w:t>Roman</w:t>
      </w:r>
      <w:r w:rsidRPr="00C91F1A">
        <w:rPr>
          <w:lang w:val="ru-RU"/>
        </w:rPr>
        <w:t xml:space="preserve">, размер —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интервал — </w:t>
      </w:r>
      <w:proofErr w:type="spellStart"/>
      <w:r w:rsidRPr="00C91F1A">
        <w:rPr>
          <w:lang w:val="ru-RU"/>
        </w:rPr>
        <w:t>одинарныи</w:t>
      </w:r>
      <w:proofErr w:type="spellEnd"/>
      <w:r w:rsidRPr="00C91F1A">
        <w:rPr>
          <w:lang w:val="ru-RU"/>
        </w:rPr>
        <w:t xml:space="preserve">̆, выравнивание — по ширине, </w:t>
      </w:r>
      <w:proofErr w:type="spellStart"/>
      <w:r w:rsidRPr="00C91F1A">
        <w:rPr>
          <w:lang w:val="ru-RU"/>
        </w:rPr>
        <w:t>абзацныи</w:t>
      </w:r>
      <w:proofErr w:type="spellEnd"/>
      <w:r w:rsidRPr="00C91F1A">
        <w:rPr>
          <w:lang w:val="ru-RU"/>
        </w:rPr>
        <w:t xml:space="preserve">̆ отступ — 1,25 см. </w:t>
      </w:r>
    </w:p>
    <w:p w14:paraId="39E0C49C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Функция «Автоматическая расстановка переносов» должна быть активирована. Весь материал </w:t>
      </w:r>
      <w:proofErr w:type="spellStart"/>
      <w:r w:rsidRPr="00C91F1A">
        <w:rPr>
          <w:lang w:val="ru-RU"/>
        </w:rPr>
        <w:t>подаётся</w:t>
      </w:r>
      <w:proofErr w:type="spellEnd"/>
      <w:r w:rsidRPr="00C91F1A">
        <w:rPr>
          <w:lang w:val="ru-RU"/>
        </w:rPr>
        <w:t xml:space="preserve"> в </w:t>
      </w:r>
      <w:proofErr w:type="spellStart"/>
      <w:r w:rsidRPr="00C91F1A">
        <w:rPr>
          <w:lang w:val="ru-RU"/>
        </w:rPr>
        <w:t>чёрно-белом</w:t>
      </w:r>
      <w:proofErr w:type="spellEnd"/>
      <w:r w:rsidRPr="00C91F1A">
        <w:rPr>
          <w:lang w:val="ru-RU"/>
        </w:rPr>
        <w:t xml:space="preserve"> оформлении (без градиентов серого или </w:t>
      </w:r>
      <w:proofErr w:type="spellStart"/>
      <w:r w:rsidRPr="00C91F1A">
        <w:rPr>
          <w:lang w:val="ru-RU"/>
        </w:rPr>
        <w:t>цветовои</w:t>
      </w:r>
      <w:proofErr w:type="spellEnd"/>
      <w:r w:rsidRPr="00C91F1A">
        <w:rPr>
          <w:lang w:val="ru-RU"/>
        </w:rPr>
        <w:t xml:space="preserve">̆ палитры). </w:t>
      </w:r>
    </w:p>
    <w:p w14:paraId="7EE35B40" w14:textId="77777777"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>Обязательные элементы тезисов</w:t>
      </w:r>
    </w:p>
    <w:p w14:paraId="7330AA7F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УДК проставляется вверху, выравнивание по левому краю, без абзацного отступа. Определить УДК самостоятельно можно с помощью классификатора </w:t>
      </w:r>
      <w:r w:rsidRPr="009A3428">
        <w:t>https</w:t>
      </w:r>
      <w:r w:rsidRPr="00C91F1A">
        <w:rPr>
          <w:lang w:val="ru-RU"/>
        </w:rPr>
        <w:t>://</w:t>
      </w:r>
      <w:proofErr w:type="spellStart"/>
      <w:r w:rsidRPr="009A3428">
        <w:t>teacode</w:t>
      </w:r>
      <w:proofErr w:type="spellEnd"/>
      <w:r w:rsidRPr="00C91F1A">
        <w:rPr>
          <w:lang w:val="ru-RU"/>
        </w:rPr>
        <w:t>.</w:t>
      </w:r>
      <w:r w:rsidRPr="009A3428">
        <w:t>com</w:t>
      </w:r>
      <w:r w:rsidRPr="00C91F1A">
        <w:rPr>
          <w:lang w:val="ru-RU"/>
        </w:rPr>
        <w:t>/</w:t>
      </w:r>
      <w:r w:rsidRPr="009A3428">
        <w:t>online</w:t>
      </w:r>
      <w:r w:rsidRPr="00C91F1A">
        <w:rPr>
          <w:lang w:val="ru-RU"/>
        </w:rPr>
        <w:t>/</w:t>
      </w:r>
      <w:proofErr w:type="spellStart"/>
      <w:r w:rsidRPr="009A3428">
        <w:t>udc</w:t>
      </w:r>
      <w:proofErr w:type="spellEnd"/>
      <w:r w:rsidRPr="00C91F1A">
        <w:rPr>
          <w:lang w:val="ru-RU"/>
        </w:rPr>
        <w:t xml:space="preserve">. Проверить корректность расшифровки известного УДК можно здесь: </w:t>
      </w:r>
      <w:r w:rsidRPr="009A3428">
        <w:t>http</w:t>
      </w:r>
      <w:r w:rsidRPr="00C91F1A">
        <w:rPr>
          <w:lang w:val="ru-RU"/>
        </w:rPr>
        <w:t>://</w:t>
      </w:r>
      <w:proofErr w:type="spellStart"/>
      <w:r w:rsidRPr="009A3428">
        <w:t>scs</w:t>
      </w:r>
      <w:proofErr w:type="spellEnd"/>
      <w:r w:rsidRPr="00C91F1A">
        <w:rPr>
          <w:lang w:val="ru-RU"/>
        </w:rPr>
        <w:t>.</w:t>
      </w:r>
      <w:proofErr w:type="spellStart"/>
      <w:r w:rsidRPr="009A3428">
        <w:t>viniti</w:t>
      </w:r>
      <w:proofErr w:type="spellEnd"/>
      <w:r w:rsidRPr="00C91F1A">
        <w:rPr>
          <w:lang w:val="ru-RU"/>
        </w:rPr>
        <w:t>.</w:t>
      </w:r>
      <w:proofErr w:type="spellStart"/>
      <w:r w:rsidRPr="009A3428">
        <w:t>ru</w:t>
      </w:r>
      <w:proofErr w:type="spellEnd"/>
      <w:r w:rsidRPr="00C91F1A">
        <w:rPr>
          <w:lang w:val="ru-RU"/>
        </w:rPr>
        <w:t>/</w:t>
      </w:r>
      <w:proofErr w:type="spellStart"/>
      <w:r w:rsidRPr="009A3428">
        <w:t>udc</w:t>
      </w:r>
      <w:proofErr w:type="spellEnd"/>
      <w:r w:rsidRPr="00C91F1A">
        <w:rPr>
          <w:lang w:val="ru-RU"/>
        </w:rPr>
        <w:t>/</w:t>
      </w:r>
      <w:r w:rsidRPr="009A3428">
        <w:t>Default</w:t>
      </w:r>
      <w:r w:rsidRPr="00C91F1A">
        <w:rPr>
          <w:lang w:val="ru-RU"/>
        </w:rPr>
        <w:t>.</w:t>
      </w:r>
      <w:proofErr w:type="spellStart"/>
      <w:r w:rsidRPr="009A3428">
        <w:t>aspx</w:t>
      </w:r>
      <w:proofErr w:type="spellEnd"/>
      <w:r w:rsidRPr="00C91F1A">
        <w:rPr>
          <w:lang w:val="ru-RU"/>
        </w:rPr>
        <w:t xml:space="preserve">. </w:t>
      </w:r>
    </w:p>
    <w:p w14:paraId="2D09BAE8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Со </w:t>
      </w:r>
      <w:proofErr w:type="spellStart"/>
      <w:r w:rsidRPr="00C91F1A">
        <w:rPr>
          <w:lang w:val="ru-RU"/>
        </w:rPr>
        <w:t>следующеи</w:t>
      </w:r>
      <w:proofErr w:type="spellEnd"/>
      <w:r w:rsidRPr="00C91F1A">
        <w:rPr>
          <w:lang w:val="ru-RU"/>
        </w:rPr>
        <w:t xml:space="preserve">̆ строки полужирным курсивом: фамилия и инициалы, </w:t>
      </w:r>
      <w:proofErr w:type="spellStart"/>
      <w:r w:rsidRPr="00C91F1A">
        <w:rPr>
          <w:lang w:val="ru-RU"/>
        </w:rPr>
        <w:t>разделённые</w:t>
      </w:r>
      <w:proofErr w:type="spellEnd"/>
      <w:r w:rsidRPr="00C91F1A">
        <w:rPr>
          <w:lang w:val="ru-RU"/>
        </w:rPr>
        <w:t xml:space="preserve"> пробелом. С </w:t>
      </w:r>
      <w:proofErr w:type="spellStart"/>
      <w:r w:rsidRPr="00C91F1A">
        <w:rPr>
          <w:lang w:val="ru-RU"/>
        </w:rPr>
        <w:t>новои</w:t>
      </w:r>
      <w:proofErr w:type="spellEnd"/>
      <w:r w:rsidRPr="00C91F1A">
        <w:rPr>
          <w:lang w:val="ru-RU"/>
        </w:rPr>
        <w:t xml:space="preserve">̆ строки через запятую курсивом: </w:t>
      </w:r>
      <w:proofErr w:type="spellStart"/>
      <w:r w:rsidRPr="00C91F1A">
        <w:rPr>
          <w:lang w:val="ru-RU"/>
        </w:rPr>
        <w:t>учёная</w:t>
      </w:r>
      <w:proofErr w:type="spellEnd"/>
      <w:r w:rsidRPr="00C91F1A">
        <w:rPr>
          <w:lang w:val="ru-RU"/>
        </w:rPr>
        <w:t xml:space="preserve"> степень, звание (или студент ... курса/магистрант), название организации, город, страна. Выравнивание по правому краю. </w:t>
      </w:r>
    </w:p>
    <w:p w14:paraId="695417FE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 </w:t>
      </w:r>
      <w:proofErr w:type="spellStart"/>
      <w:r w:rsidRPr="00C91F1A">
        <w:rPr>
          <w:lang w:val="ru-RU"/>
        </w:rPr>
        <w:t>новои</w:t>
      </w:r>
      <w:proofErr w:type="spellEnd"/>
      <w:r w:rsidRPr="00C91F1A">
        <w:rPr>
          <w:lang w:val="ru-RU"/>
        </w:rPr>
        <w:t>̆ строки — название тезис</w:t>
      </w:r>
      <w:r>
        <w:rPr>
          <w:lang w:val="ru-RU"/>
        </w:rPr>
        <w:t>ов</w:t>
      </w:r>
      <w:r w:rsidRPr="00C91F1A">
        <w:rPr>
          <w:lang w:val="ru-RU"/>
        </w:rPr>
        <w:t xml:space="preserve">: выравнивание по центру, шрифт </w:t>
      </w:r>
      <w:proofErr w:type="spellStart"/>
      <w:r w:rsidRPr="00C91F1A">
        <w:rPr>
          <w:lang w:val="ru-RU"/>
        </w:rPr>
        <w:t>полужирныи</w:t>
      </w:r>
      <w:proofErr w:type="spellEnd"/>
      <w:r w:rsidRPr="00C91F1A">
        <w:rPr>
          <w:lang w:val="ru-RU"/>
        </w:rPr>
        <w:t xml:space="preserve">̆, видоизменение — все прописные, без абзацного отступа, интервал перед и после абзаца —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>, с запретом автоматического переноса слов в абзаце. Не допускается набор всего названия заглавными буквами (</w:t>
      </w:r>
      <w:r w:rsidRPr="009A3428">
        <w:t>Caps</w:t>
      </w:r>
      <w:r w:rsidRPr="00C91F1A">
        <w:rPr>
          <w:lang w:val="ru-RU"/>
        </w:rPr>
        <w:t xml:space="preserve"> </w:t>
      </w:r>
      <w:r w:rsidRPr="009A3428">
        <w:t>Lock</w:t>
      </w:r>
      <w:r w:rsidRPr="00C91F1A">
        <w:rPr>
          <w:lang w:val="ru-RU"/>
        </w:rPr>
        <w:t xml:space="preserve">). </w:t>
      </w:r>
    </w:p>
    <w:p w14:paraId="5A295093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 </w:t>
      </w:r>
      <w:proofErr w:type="spellStart"/>
      <w:r w:rsidRPr="00C91F1A">
        <w:rPr>
          <w:lang w:val="ru-RU"/>
        </w:rPr>
        <w:t>новои</w:t>
      </w:r>
      <w:proofErr w:type="spellEnd"/>
      <w:r w:rsidRPr="00C91F1A">
        <w:rPr>
          <w:lang w:val="ru-RU"/>
        </w:rPr>
        <w:t xml:space="preserve">̆ строки — текст статьи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. </w:t>
      </w:r>
    </w:p>
    <w:p w14:paraId="7E05076B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После текста тезис</w:t>
      </w:r>
      <w:r>
        <w:rPr>
          <w:lang w:val="ru-RU"/>
        </w:rPr>
        <w:t>ов</w:t>
      </w:r>
      <w:r w:rsidRPr="00C91F1A">
        <w:rPr>
          <w:lang w:val="ru-RU"/>
        </w:rPr>
        <w:t xml:space="preserve"> полужирным шрифтом размером 11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 располагается заголовок «Список литературы»: интервал перед и после абзаца —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выравнивание по центру. </w:t>
      </w:r>
    </w:p>
    <w:p w14:paraId="21FA82EB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Список литературы оформляется согласно ГОСТ 7.1–2003 «Библиографическая запись. Библиографическое описание. Общие требования и правила составления» размером 11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 и должен быть составлен в порядке упоминания в тексте. Ссылки на литературу в тексте статьи заключаются в квадратные скобки. </w:t>
      </w:r>
    </w:p>
    <w:p w14:paraId="227D2C57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Через один интервал — знак авторского права © и фамилия с инициалами: размер шрифта — 11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выравнивание по правому краю. </w:t>
      </w:r>
    </w:p>
    <w:p w14:paraId="371ADD92" w14:textId="77777777"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>Оформление текста</w:t>
      </w:r>
      <w:r>
        <w:rPr>
          <w:b/>
          <w:bCs/>
          <w:lang w:val="ru-RU"/>
        </w:rPr>
        <w:t xml:space="preserve"> </w:t>
      </w:r>
      <w:r w:rsidRPr="00C91F1A">
        <w:rPr>
          <w:b/>
          <w:bCs/>
          <w:lang w:val="ru-RU"/>
        </w:rPr>
        <w:t>тезисов</w:t>
      </w:r>
    </w:p>
    <w:p w14:paraId="1CB30D52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Текст набирают с соблюдением следующих правил:</w:t>
      </w:r>
    </w:p>
    <w:p w14:paraId="1C12D01E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все слова внутри абзаца разделяют только одним пробелом;</w:t>
      </w:r>
    </w:p>
    <w:p w14:paraId="18C6D3C3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lastRenderedPageBreak/>
        <w:t xml:space="preserve">– после инициалов (перед </w:t>
      </w:r>
      <w:proofErr w:type="spellStart"/>
      <w:r w:rsidRPr="00C91F1A">
        <w:rPr>
          <w:lang w:val="ru-RU"/>
        </w:rPr>
        <w:t>фамилиеи</w:t>
      </w:r>
      <w:proofErr w:type="spellEnd"/>
      <w:r w:rsidRPr="00C91F1A">
        <w:rPr>
          <w:lang w:val="ru-RU"/>
        </w:rPr>
        <w:t xml:space="preserve">̆), перед сокращениями и между ними, между числовым значением и </w:t>
      </w:r>
      <w:proofErr w:type="spellStart"/>
      <w:r w:rsidRPr="00C91F1A">
        <w:rPr>
          <w:lang w:val="ru-RU"/>
        </w:rPr>
        <w:t>единицеи</w:t>
      </w:r>
      <w:proofErr w:type="spellEnd"/>
      <w:r w:rsidRPr="00C91F1A">
        <w:rPr>
          <w:lang w:val="ru-RU"/>
        </w:rPr>
        <w:t xml:space="preserve">̆ измерения ставят </w:t>
      </w:r>
      <w:proofErr w:type="spellStart"/>
      <w:r w:rsidRPr="00C91F1A">
        <w:rPr>
          <w:lang w:val="ru-RU"/>
        </w:rPr>
        <w:t>нера</w:t>
      </w:r>
      <w:r>
        <w:rPr>
          <w:lang w:val="ru-RU"/>
        </w:rPr>
        <w:t>з</w:t>
      </w:r>
      <w:r w:rsidRPr="00C91F1A">
        <w:rPr>
          <w:lang w:val="ru-RU"/>
        </w:rPr>
        <w:t>рывныи</w:t>
      </w:r>
      <w:proofErr w:type="spellEnd"/>
      <w:r w:rsidRPr="00C91F1A">
        <w:rPr>
          <w:lang w:val="ru-RU"/>
        </w:rPr>
        <w:t>̆ пробел (</w:t>
      </w:r>
      <w:r w:rsidRPr="009A3428">
        <w:t>Shift</w:t>
      </w:r>
      <w:r w:rsidRPr="00C91F1A">
        <w:rPr>
          <w:lang w:val="ru-RU"/>
        </w:rPr>
        <w:t xml:space="preserve"> + </w:t>
      </w:r>
      <w:r w:rsidRPr="009A3428">
        <w:t>Ctrl</w:t>
      </w:r>
      <w:r w:rsidRPr="00C91F1A">
        <w:rPr>
          <w:lang w:val="ru-RU"/>
        </w:rPr>
        <w:t xml:space="preserve"> + пробел). Пример: 1998°год, </w:t>
      </w:r>
      <w:proofErr w:type="spellStart"/>
      <w:r w:rsidRPr="00C91F1A">
        <w:rPr>
          <w:lang w:val="ru-RU"/>
        </w:rPr>
        <w:t>т.°д</w:t>
      </w:r>
      <w:proofErr w:type="spellEnd"/>
      <w:r w:rsidRPr="00C91F1A">
        <w:rPr>
          <w:lang w:val="ru-RU"/>
        </w:rPr>
        <w:t xml:space="preserve">., </w:t>
      </w:r>
      <w:proofErr w:type="spellStart"/>
      <w:r w:rsidRPr="00C91F1A">
        <w:rPr>
          <w:lang w:val="ru-RU"/>
        </w:rPr>
        <w:t>т.°е</w:t>
      </w:r>
      <w:proofErr w:type="spellEnd"/>
      <w:r w:rsidRPr="00C91F1A">
        <w:rPr>
          <w:lang w:val="ru-RU"/>
        </w:rPr>
        <w:t xml:space="preserve">., </w:t>
      </w:r>
      <w:proofErr w:type="spellStart"/>
      <w:r w:rsidRPr="00C91F1A">
        <w:rPr>
          <w:lang w:val="ru-RU"/>
        </w:rPr>
        <w:t>А.°С.°Пушкин</w:t>
      </w:r>
      <w:proofErr w:type="spellEnd"/>
      <w:r w:rsidRPr="00C91F1A">
        <w:rPr>
          <w:lang w:val="ru-RU"/>
        </w:rPr>
        <w:t xml:space="preserve">, 100°%, 5°см (здесь и далее «°» — обозначение неразрывного пробела при отображении непечатаемых символов (при </w:t>
      </w:r>
      <w:proofErr w:type="spellStart"/>
      <w:r w:rsidRPr="00C91F1A">
        <w:rPr>
          <w:lang w:val="ru-RU"/>
        </w:rPr>
        <w:t>активированнои</w:t>
      </w:r>
      <w:proofErr w:type="spellEnd"/>
      <w:r w:rsidRPr="00C91F1A">
        <w:rPr>
          <w:lang w:val="ru-RU"/>
        </w:rPr>
        <w:t xml:space="preserve">̆ кнопке ¶)). </w:t>
      </w:r>
    </w:p>
    <w:p w14:paraId="1EB6908C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При наборе различают: </w:t>
      </w:r>
    </w:p>
    <w:p w14:paraId="5CD400E2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длинное тире (—) (С</w:t>
      </w:r>
      <w:proofErr w:type="spellStart"/>
      <w:r w:rsidRPr="009A3428">
        <w:t>trl</w:t>
      </w:r>
      <w:proofErr w:type="spellEnd"/>
      <w:r w:rsidRPr="00C91F1A">
        <w:rPr>
          <w:lang w:val="ru-RU"/>
        </w:rPr>
        <w:t xml:space="preserve"> + А</w:t>
      </w:r>
      <w:proofErr w:type="spellStart"/>
      <w:r w:rsidRPr="009A3428">
        <w:t>lt</w:t>
      </w:r>
      <w:proofErr w:type="spellEnd"/>
      <w:r w:rsidRPr="00C91F1A">
        <w:rPr>
          <w:lang w:val="ru-RU"/>
        </w:rPr>
        <w:t xml:space="preserve"> + минус, А</w:t>
      </w:r>
      <w:proofErr w:type="spellStart"/>
      <w:r w:rsidRPr="009A3428">
        <w:t>lt</w:t>
      </w:r>
      <w:proofErr w:type="spellEnd"/>
      <w:r w:rsidRPr="00C91F1A">
        <w:rPr>
          <w:lang w:val="ru-RU"/>
        </w:rPr>
        <w:t xml:space="preserve"> + 0151) — это знак препинания, до и после тире ставятся пробелы. Тире не должно быть первым знаком в строке, за исключением </w:t>
      </w:r>
      <w:proofErr w:type="spellStart"/>
      <w:r w:rsidRPr="00C91F1A">
        <w:rPr>
          <w:lang w:val="ru-RU"/>
        </w:rPr>
        <w:t>прямои</w:t>
      </w:r>
      <w:proofErr w:type="spellEnd"/>
      <w:r w:rsidRPr="00C91F1A">
        <w:rPr>
          <w:lang w:val="ru-RU"/>
        </w:rPr>
        <w:t xml:space="preserve">̆ речи. Пример: «Аудит — это...»; </w:t>
      </w:r>
    </w:p>
    <w:p w14:paraId="4C32B684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короткое тире (–) (С</w:t>
      </w:r>
      <w:proofErr w:type="spellStart"/>
      <w:r w:rsidRPr="009A3428">
        <w:t>trl</w:t>
      </w:r>
      <w:proofErr w:type="spellEnd"/>
      <w:r w:rsidRPr="00C91F1A">
        <w:rPr>
          <w:lang w:val="ru-RU"/>
        </w:rPr>
        <w:t xml:space="preserve"> + минус, А</w:t>
      </w:r>
      <w:proofErr w:type="spellStart"/>
      <w:r w:rsidRPr="009A3428">
        <w:t>lt</w:t>
      </w:r>
      <w:proofErr w:type="spellEnd"/>
      <w:r w:rsidRPr="00C91F1A">
        <w:rPr>
          <w:lang w:val="ru-RU"/>
        </w:rPr>
        <w:t xml:space="preserve"> + 0150) — используется в качестве знака «минус» и для написания интервала числовых значений. Пробелы до и после короткого тире не ставятся. Пример: 10–15= –5, в 50–60-е°гг.; </w:t>
      </w:r>
    </w:p>
    <w:p w14:paraId="5090CCAE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дефис (-) — это самая короткая </w:t>
      </w:r>
      <w:proofErr w:type="spellStart"/>
      <w:r w:rsidRPr="00C91F1A">
        <w:rPr>
          <w:lang w:val="ru-RU"/>
        </w:rPr>
        <w:t>чёрточка</w:t>
      </w:r>
      <w:proofErr w:type="spellEnd"/>
      <w:r w:rsidRPr="00C91F1A">
        <w:rPr>
          <w:lang w:val="ru-RU"/>
        </w:rPr>
        <w:t xml:space="preserve">, всегда стоит внутри слова. Не отбивается пробелами. Пример: кое-что, 5-литровый, изд-во. </w:t>
      </w:r>
    </w:p>
    <w:p w14:paraId="5E090A2C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Кавычки бывают двух начертаний: </w:t>
      </w:r>
    </w:p>
    <w:p w14:paraId="1BD82775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кавычки-елочки </w:t>
      </w:r>
      <w:proofErr w:type="gramStart"/>
      <w:r w:rsidRPr="00C91F1A">
        <w:rPr>
          <w:lang w:val="ru-RU"/>
        </w:rPr>
        <w:t>(« »</w:t>
      </w:r>
      <w:proofErr w:type="gramEnd"/>
      <w:r w:rsidRPr="00C91F1A">
        <w:rPr>
          <w:lang w:val="ru-RU"/>
        </w:rPr>
        <w:t>): левая елочка « (</w:t>
      </w:r>
      <w:r w:rsidRPr="009A3428">
        <w:t>Alt</w:t>
      </w:r>
      <w:r w:rsidRPr="00C91F1A">
        <w:rPr>
          <w:lang w:val="ru-RU"/>
        </w:rPr>
        <w:t xml:space="preserve"> + 0171); правая елочка » (</w:t>
      </w:r>
      <w:r w:rsidRPr="009A3428">
        <w:t>Alt</w:t>
      </w:r>
      <w:r w:rsidRPr="00C91F1A">
        <w:rPr>
          <w:lang w:val="ru-RU"/>
        </w:rPr>
        <w:t xml:space="preserve"> + 0187). Например: компания «Самсунг </w:t>
      </w:r>
      <w:proofErr w:type="spellStart"/>
      <w:r w:rsidRPr="00C91F1A">
        <w:rPr>
          <w:lang w:val="ru-RU"/>
        </w:rPr>
        <w:t>Электроникс</w:t>
      </w:r>
      <w:proofErr w:type="spellEnd"/>
      <w:r w:rsidRPr="00C91F1A">
        <w:rPr>
          <w:lang w:val="ru-RU"/>
        </w:rPr>
        <w:t xml:space="preserve">». Названия, написанные </w:t>
      </w:r>
      <w:proofErr w:type="spellStart"/>
      <w:r w:rsidRPr="00C91F1A">
        <w:rPr>
          <w:lang w:val="ru-RU"/>
        </w:rPr>
        <w:t>латиницеи</w:t>
      </w:r>
      <w:proofErr w:type="spellEnd"/>
      <w:r w:rsidRPr="00C91F1A">
        <w:rPr>
          <w:lang w:val="ru-RU"/>
        </w:rPr>
        <w:t xml:space="preserve">̆, в кавычки не заключаются (например: компания </w:t>
      </w:r>
      <w:r w:rsidRPr="009A3428">
        <w:t>Samsung</w:t>
      </w:r>
      <w:r w:rsidRPr="00C91F1A">
        <w:rPr>
          <w:lang w:val="ru-RU"/>
        </w:rPr>
        <w:t xml:space="preserve"> </w:t>
      </w:r>
      <w:r w:rsidRPr="009A3428">
        <w:t>Electronics</w:t>
      </w:r>
      <w:r w:rsidRPr="00C91F1A">
        <w:rPr>
          <w:lang w:val="ru-RU"/>
        </w:rPr>
        <w:t xml:space="preserve">); </w:t>
      </w:r>
    </w:p>
    <w:p w14:paraId="4E6E7571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кавычки-лапки („ “) используются только внутри кавычек-елочек (например: Унитарное предприятие «Дом печати „Вдохновение“»): </w:t>
      </w:r>
      <w:proofErr w:type="spellStart"/>
      <w:r w:rsidRPr="00C91F1A">
        <w:rPr>
          <w:lang w:val="ru-RU"/>
        </w:rPr>
        <w:t>ле</w:t>
      </w:r>
      <w:proofErr w:type="spellEnd"/>
      <w:r w:rsidRPr="00C91F1A">
        <w:rPr>
          <w:lang w:val="ru-RU"/>
        </w:rPr>
        <w:t xml:space="preserve">- </w:t>
      </w:r>
      <w:proofErr w:type="spellStart"/>
      <w:r w:rsidRPr="00C91F1A">
        <w:rPr>
          <w:lang w:val="ru-RU"/>
        </w:rPr>
        <w:t>вая</w:t>
      </w:r>
      <w:proofErr w:type="spellEnd"/>
      <w:r w:rsidRPr="00C91F1A">
        <w:rPr>
          <w:lang w:val="ru-RU"/>
        </w:rPr>
        <w:t xml:space="preserve"> «лапка» „ (</w:t>
      </w:r>
      <w:r w:rsidRPr="009A3428">
        <w:t>Alt</w:t>
      </w:r>
      <w:r w:rsidRPr="00C91F1A">
        <w:rPr>
          <w:lang w:val="ru-RU"/>
        </w:rPr>
        <w:t>+0132); правая «лапка» “ (</w:t>
      </w:r>
      <w:r w:rsidRPr="009A3428">
        <w:t>Alt</w:t>
      </w:r>
      <w:r w:rsidRPr="00C91F1A">
        <w:rPr>
          <w:lang w:val="ru-RU"/>
        </w:rPr>
        <w:t>+0147). Например: ООО «Компания „</w:t>
      </w:r>
      <w:proofErr w:type="spellStart"/>
      <w:r w:rsidRPr="00C91F1A">
        <w:rPr>
          <w:lang w:val="ru-RU"/>
        </w:rPr>
        <w:t>Металлинвест</w:t>
      </w:r>
      <w:proofErr w:type="spellEnd"/>
      <w:r w:rsidRPr="00C91F1A">
        <w:rPr>
          <w:lang w:val="ru-RU"/>
        </w:rPr>
        <w:t xml:space="preserve">“». </w:t>
      </w:r>
    </w:p>
    <w:p w14:paraId="7E9C43E4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Не допускается: </w:t>
      </w:r>
    </w:p>
    <w:p w14:paraId="4BE58BD8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два и более пробела в тексте между словами (не выравнивать ширину строки пробелами между словами!); </w:t>
      </w:r>
    </w:p>
    <w:p w14:paraId="4032CDC9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устанавливать абзацные отступы при помощи табуляции и пробелов; </w:t>
      </w:r>
    </w:p>
    <w:p w14:paraId="780D7C92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</w:t>
      </w:r>
      <w:proofErr w:type="spellStart"/>
      <w:r w:rsidRPr="00C91F1A">
        <w:rPr>
          <w:lang w:val="ru-RU"/>
        </w:rPr>
        <w:t>автонумерация</w:t>
      </w:r>
      <w:proofErr w:type="spellEnd"/>
      <w:r w:rsidRPr="00C91F1A">
        <w:rPr>
          <w:lang w:val="ru-RU"/>
        </w:rPr>
        <w:t xml:space="preserve"> (нумерованные и маркированные списки) в главах и абзацах, всё набирать вручную. Пример: «</w:t>
      </w:r>
      <w:proofErr w:type="gramStart"/>
      <w:r w:rsidRPr="00C91F1A">
        <w:rPr>
          <w:lang w:val="ru-RU"/>
        </w:rPr>
        <w:t>1.°</w:t>
      </w:r>
      <w:proofErr w:type="gramEnd"/>
      <w:r w:rsidRPr="00C91F1A">
        <w:rPr>
          <w:lang w:val="ru-RU"/>
        </w:rPr>
        <w:t xml:space="preserve">Текст.», «1)°текст;», «а)°текст;», «–°текст;»; </w:t>
      </w:r>
    </w:p>
    <w:p w14:paraId="3870E41A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«ручные» и принудительные переносы. </w:t>
      </w:r>
    </w:p>
    <w:p w14:paraId="5DEB850C" w14:textId="77777777"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Рисунки </w:t>
      </w:r>
    </w:p>
    <w:p w14:paraId="2F5C01C4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Рисунки вставляются в текст единым объектом и могут быть представлены: </w:t>
      </w:r>
    </w:p>
    <w:p w14:paraId="77BC7EF6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растровыми форматами — </w:t>
      </w:r>
      <w:r w:rsidRPr="009A3428">
        <w:t>gif</w:t>
      </w:r>
      <w:r w:rsidRPr="00C91F1A">
        <w:rPr>
          <w:lang w:val="ru-RU"/>
        </w:rPr>
        <w:t xml:space="preserve">, </w:t>
      </w:r>
      <w:r w:rsidRPr="009A3428">
        <w:t>tiff</w:t>
      </w:r>
      <w:r w:rsidRPr="00C91F1A">
        <w:rPr>
          <w:lang w:val="ru-RU"/>
        </w:rPr>
        <w:t xml:space="preserve">, </w:t>
      </w:r>
      <w:r w:rsidRPr="009A3428">
        <w:t>jpg</w:t>
      </w:r>
      <w:r w:rsidRPr="00C91F1A">
        <w:rPr>
          <w:lang w:val="ru-RU"/>
        </w:rPr>
        <w:t xml:space="preserve">, </w:t>
      </w:r>
      <w:r w:rsidRPr="009A3428">
        <w:t>bmp</w:t>
      </w:r>
      <w:r w:rsidRPr="00C91F1A">
        <w:rPr>
          <w:lang w:val="ru-RU"/>
        </w:rPr>
        <w:t xml:space="preserve"> и им подобными (качество 300 </w:t>
      </w:r>
      <w:r w:rsidRPr="009A3428">
        <w:t>dpi</w:t>
      </w:r>
      <w:r w:rsidRPr="00C91F1A">
        <w:rPr>
          <w:lang w:val="ru-RU"/>
        </w:rPr>
        <w:t xml:space="preserve">); </w:t>
      </w:r>
    </w:p>
    <w:p w14:paraId="155F9D81" w14:textId="77777777"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векторными форматами — </w:t>
      </w:r>
      <w:r w:rsidRPr="009A3428">
        <w:t>emf</w:t>
      </w:r>
      <w:r w:rsidRPr="00C91F1A">
        <w:rPr>
          <w:lang w:val="ru-RU"/>
        </w:rPr>
        <w:t xml:space="preserve">, </w:t>
      </w:r>
      <w:proofErr w:type="spellStart"/>
      <w:r w:rsidRPr="009A3428">
        <w:t>wmf</w:t>
      </w:r>
      <w:proofErr w:type="spellEnd"/>
      <w:r w:rsidRPr="00C91F1A">
        <w:rPr>
          <w:lang w:val="ru-RU"/>
        </w:rPr>
        <w:t xml:space="preserve"> (графики, диаграммы).</w:t>
      </w:r>
    </w:p>
    <w:p w14:paraId="102A1457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Рисунки, выполненные в программах </w:t>
      </w:r>
      <w:r w:rsidRPr="009A3428">
        <w:t>Corel</w:t>
      </w:r>
      <w:r w:rsidRPr="00C91F1A">
        <w:rPr>
          <w:lang w:val="ru-RU"/>
        </w:rPr>
        <w:t xml:space="preserve">, </w:t>
      </w:r>
      <w:r w:rsidRPr="009A3428">
        <w:t>CAD</w:t>
      </w:r>
      <w:r w:rsidRPr="00C91F1A">
        <w:rPr>
          <w:lang w:val="ru-RU"/>
        </w:rPr>
        <w:t xml:space="preserve"> и др., переводятся в один из описанных выше форматов, предпочтительно </w:t>
      </w:r>
      <w:proofErr w:type="spellStart"/>
      <w:r w:rsidRPr="00C91F1A">
        <w:rPr>
          <w:lang w:val="ru-RU"/>
        </w:rPr>
        <w:t>векторныи</w:t>
      </w:r>
      <w:proofErr w:type="spellEnd"/>
      <w:r w:rsidRPr="00C91F1A">
        <w:rPr>
          <w:lang w:val="ru-RU"/>
        </w:rPr>
        <w:t xml:space="preserve">̆. Простые рисунки и схемы, сделанные в </w:t>
      </w:r>
      <w:r w:rsidRPr="009A3428">
        <w:t>Word</w:t>
      </w:r>
      <w:r w:rsidRPr="00C91F1A">
        <w:rPr>
          <w:lang w:val="ru-RU"/>
        </w:rPr>
        <w:t xml:space="preserve">, должны быть обязательно сгруппированы! </w:t>
      </w:r>
    </w:p>
    <w:p w14:paraId="395B031B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proofErr w:type="spellStart"/>
      <w:r w:rsidRPr="00C91F1A">
        <w:rPr>
          <w:lang w:val="ru-RU"/>
        </w:rPr>
        <w:t>Графическии</w:t>
      </w:r>
      <w:proofErr w:type="spellEnd"/>
      <w:r w:rsidRPr="00C91F1A">
        <w:rPr>
          <w:lang w:val="ru-RU"/>
        </w:rPr>
        <w:t xml:space="preserve">̆ материал следует располагать непосредственно после текста, в котором он упоминается впервые, или на </w:t>
      </w:r>
      <w:proofErr w:type="spellStart"/>
      <w:r w:rsidRPr="00C91F1A">
        <w:rPr>
          <w:lang w:val="ru-RU"/>
        </w:rPr>
        <w:t>следующеи</w:t>
      </w:r>
      <w:proofErr w:type="spellEnd"/>
      <w:r w:rsidRPr="00C91F1A">
        <w:rPr>
          <w:lang w:val="ru-RU"/>
        </w:rPr>
        <w:t xml:space="preserve">̆ странице. При этом нельзя разрывать предложение или абзац! Все позиции, обозначенные на рисунке, должны быть объяснены в тексте и нанесены слева направо, сверху вниз. Перед рисунком интервал 12 пт. Выравнивание по центру, без абзацного отступа. Рисунки размещают в тексте (не в таблицах), положение (обтекание) рисунка — «в тексте». </w:t>
      </w:r>
    </w:p>
    <w:p w14:paraId="7392F0CE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Допускается размещение пояснительных данных под </w:t>
      </w:r>
      <w:proofErr w:type="spellStart"/>
      <w:r w:rsidRPr="00C91F1A">
        <w:rPr>
          <w:lang w:val="ru-RU"/>
        </w:rPr>
        <w:t>иллюстрациеи</w:t>
      </w:r>
      <w:proofErr w:type="spellEnd"/>
      <w:r w:rsidRPr="00C91F1A">
        <w:rPr>
          <w:lang w:val="ru-RU"/>
        </w:rPr>
        <w:t>̆ (</w:t>
      </w:r>
      <w:proofErr w:type="spellStart"/>
      <w:r w:rsidRPr="00C91F1A">
        <w:rPr>
          <w:lang w:val="ru-RU"/>
        </w:rPr>
        <w:t>подрисуночныи</w:t>
      </w:r>
      <w:proofErr w:type="spellEnd"/>
      <w:r w:rsidRPr="00C91F1A">
        <w:rPr>
          <w:lang w:val="ru-RU"/>
        </w:rPr>
        <w:t xml:space="preserve">̆ текст) с выравниванием по центру, без абзацного отступа, размером шрифта 10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интервалом перед абзацем 6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с запретом автоматического переноса слов в абзаце. </w:t>
      </w:r>
    </w:p>
    <w:p w14:paraId="672D1268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Под каждым рисунком (подрисуночным текстом) располагается надпись в формате «Рисунок°#°—°Название» с выравниванием по центру без абзацного отступа, интервалом перед и после абзаца «Авто», размером шрифта 11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с запретом автоматического переноса слов в абзаце. Не допускается использование элемента «Надпись» в качестве названия рисунка. </w:t>
      </w:r>
    </w:p>
    <w:p w14:paraId="47281E7C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Текст в блоках схем набирается без переносов (запрет автоматического переноса слов в абзаце) и должен быть полностью виден и хорошо читаем. </w:t>
      </w:r>
    </w:p>
    <w:p w14:paraId="69265ACE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lastRenderedPageBreak/>
        <w:t xml:space="preserve">Слово «рисунок» при упоминаниях в тексте пишется полностью (пример: «... на рисунке°2 ...»), а в ссылках в конце предложения — </w:t>
      </w:r>
      <w:proofErr w:type="spellStart"/>
      <w:r w:rsidRPr="00C91F1A">
        <w:rPr>
          <w:lang w:val="ru-RU"/>
        </w:rPr>
        <w:t>сокращённо</w:t>
      </w:r>
      <w:proofErr w:type="spellEnd"/>
      <w:r w:rsidRPr="00C91F1A">
        <w:rPr>
          <w:lang w:val="ru-RU"/>
        </w:rPr>
        <w:t xml:space="preserve"> в скобках (пример: «...°(рис.°2).»). </w:t>
      </w:r>
    </w:p>
    <w:p w14:paraId="7F766FEB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Статья не должна заканчиваться рисунком. </w:t>
      </w:r>
    </w:p>
    <w:p w14:paraId="7DB07777" w14:textId="77777777" w:rsidR="00CC6D2E" w:rsidRPr="00C91F1A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Формулы </w:t>
      </w:r>
    </w:p>
    <w:p w14:paraId="75E3FC0D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Абзац, </w:t>
      </w:r>
      <w:proofErr w:type="spellStart"/>
      <w:r w:rsidRPr="00C91F1A">
        <w:rPr>
          <w:lang w:val="ru-RU"/>
        </w:rPr>
        <w:t>содержащии</w:t>
      </w:r>
      <w:proofErr w:type="spellEnd"/>
      <w:r w:rsidRPr="00C91F1A">
        <w:rPr>
          <w:lang w:val="ru-RU"/>
        </w:rPr>
        <w:t xml:space="preserve">̆ формулы, должен иметь следующие параметры: выравнивание по левому краю, без абзацного отступа, интервал перед и после абзаца 6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позиции табуляции — 8,5 см по центру (для расположения формулы) и 17 см по правому краю (для расположения номера формулы). Формулы выполняются с помощью редактора формул </w:t>
      </w:r>
      <w:proofErr w:type="spellStart"/>
      <w:r w:rsidRPr="009A3428">
        <w:t>MathType</w:t>
      </w:r>
      <w:proofErr w:type="spellEnd"/>
      <w:r w:rsidRPr="00C91F1A">
        <w:rPr>
          <w:lang w:val="ru-RU"/>
        </w:rPr>
        <w:t xml:space="preserve"> математическим стилем, обычное начертание шрифта (</w:t>
      </w:r>
      <w:proofErr w:type="spellStart"/>
      <w:r w:rsidRPr="00C91F1A">
        <w:rPr>
          <w:lang w:val="ru-RU"/>
        </w:rPr>
        <w:t>нормальныи</w:t>
      </w:r>
      <w:proofErr w:type="spellEnd"/>
      <w:r w:rsidRPr="00C91F1A">
        <w:rPr>
          <w:lang w:val="ru-RU"/>
        </w:rPr>
        <w:t xml:space="preserve">̆), со следующими размерами: </w:t>
      </w:r>
    </w:p>
    <w:p w14:paraId="4649673F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Full</w:t>
      </w:r>
      <w:r w:rsidRPr="00C91F1A">
        <w:rPr>
          <w:lang w:val="ru-RU"/>
        </w:rPr>
        <w:t xml:space="preserve"> (обычный)................................................................... 12 </w:t>
      </w:r>
      <w:proofErr w:type="spellStart"/>
      <w:r w:rsidRPr="009A3428">
        <w:t>pt</w:t>
      </w:r>
      <w:proofErr w:type="spellEnd"/>
      <w:r w:rsidRPr="00C91F1A">
        <w:rPr>
          <w:lang w:val="ru-RU"/>
        </w:rPr>
        <w:t xml:space="preserve"> </w:t>
      </w:r>
    </w:p>
    <w:p w14:paraId="090AC4B7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Subscript</w:t>
      </w:r>
      <w:r w:rsidRPr="00C91F1A">
        <w:rPr>
          <w:lang w:val="ru-RU"/>
        </w:rPr>
        <w:t>/</w:t>
      </w:r>
      <w:r w:rsidRPr="009A3428">
        <w:t>Superscript</w:t>
      </w:r>
      <w:r w:rsidRPr="00C91F1A">
        <w:rPr>
          <w:lang w:val="ru-RU"/>
        </w:rPr>
        <w:t xml:space="preserve"> (</w:t>
      </w:r>
      <w:proofErr w:type="spellStart"/>
      <w:r w:rsidRPr="00C91F1A">
        <w:rPr>
          <w:lang w:val="ru-RU"/>
        </w:rPr>
        <w:t>крупныи</w:t>
      </w:r>
      <w:proofErr w:type="spellEnd"/>
      <w:r w:rsidRPr="00C91F1A">
        <w:rPr>
          <w:lang w:val="ru-RU"/>
        </w:rPr>
        <w:t xml:space="preserve">̆ индекс) ........................... 9 </w:t>
      </w:r>
      <w:proofErr w:type="spellStart"/>
      <w:r w:rsidRPr="009A3428">
        <w:t>pt</w:t>
      </w:r>
      <w:proofErr w:type="spellEnd"/>
      <w:r w:rsidRPr="00C91F1A">
        <w:rPr>
          <w:lang w:val="ru-RU"/>
        </w:rPr>
        <w:t xml:space="preserve"> </w:t>
      </w:r>
    </w:p>
    <w:p w14:paraId="7D295860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</w:t>
      </w:r>
      <w:r w:rsidRPr="00C91F1A">
        <w:rPr>
          <w:lang w:val="ru-RU"/>
        </w:rPr>
        <w:t>-</w:t>
      </w:r>
      <w:r w:rsidRPr="009A3428">
        <w:t>Subscript</w:t>
      </w:r>
      <w:r w:rsidRPr="00C91F1A">
        <w:rPr>
          <w:lang w:val="ru-RU"/>
        </w:rPr>
        <w:t>/</w:t>
      </w:r>
      <w:r w:rsidRPr="009A3428">
        <w:t>Superscript</w:t>
      </w:r>
      <w:r w:rsidRPr="00C91F1A">
        <w:rPr>
          <w:lang w:val="ru-RU"/>
        </w:rPr>
        <w:t xml:space="preserve"> (</w:t>
      </w:r>
      <w:proofErr w:type="spellStart"/>
      <w:r w:rsidRPr="00C91F1A">
        <w:rPr>
          <w:lang w:val="ru-RU"/>
        </w:rPr>
        <w:t>мелкии</w:t>
      </w:r>
      <w:proofErr w:type="spellEnd"/>
      <w:r w:rsidRPr="00C91F1A">
        <w:rPr>
          <w:lang w:val="ru-RU"/>
        </w:rPr>
        <w:t xml:space="preserve">̆ </w:t>
      </w:r>
      <w:proofErr w:type="gramStart"/>
      <w:r w:rsidRPr="00C91F1A">
        <w:rPr>
          <w:lang w:val="ru-RU"/>
        </w:rPr>
        <w:t>индекс).......................</w:t>
      </w:r>
      <w:proofErr w:type="gramEnd"/>
      <w:r w:rsidRPr="00C91F1A">
        <w:rPr>
          <w:lang w:val="ru-RU"/>
        </w:rPr>
        <w:t xml:space="preserve"> 7 </w:t>
      </w:r>
      <w:proofErr w:type="spellStart"/>
      <w:r w:rsidRPr="009A3428">
        <w:t>pt</w:t>
      </w:r>
      <w:proofErr w:type="spellEnd"/>
      <w:r w:rsidRPr="00C91F1A">
        <w:rPr>
          <w:lang w:val="ru-RU"/>
        </w:rPr>
        <w:t xml:space="preserve"> </w:t>
      </w:r>
    </w:p>
    <w:p w14:paraId="3630480C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Symbol</w:t>
      </w:r>
      <w:r w:rsidRPr="00C91F1A">
        <w:rPr>
          <w:lang w:val="ru-RU"/>
        </w:rPr>
        <w:t xml:space="preserve"> (</w:t>
      </w:r>
      <w:proofErr w:type="spellStart"/>
      <w:r w:rsidRPr="00C91F1A">
        <w:rPr>
          <w:lang w:val="ru-RU"/>
        </w:rPr>
        <w:t>крупныи</w:t>
      </w:r>
      <w:proofErr w:type="spellEnd"/>
      <w:r w:rsidRPr="00C91F1A">
        <w:rPr>
          <w:lang w:val="ru-RU"/>
        </w:rPr>
        <w:t xml:space="preserve">̆ символ) ................................................ 14 </w:t>
      </w:r>
      <w:proofErr w:type="spellStart"/>
      <w:r w:rsidRPr="009A3428">
        <w:t>pt</w:t>
      </w:r>
      <w:proofErr w:type="spellEnd"/>
      <w:r w:rsidRPr="00C91F1A">
        <w:rPr>
          <w:lang w:val="ru-RU"/>
        </w:rPr>
        <w:t xml:space="preserve"> </w:t>
      </w:r>
    </w:p>
    <w:p w14:paraId="7548C0DC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</w:t>
      </w:r>
      <w:r w:rsidRPr="00C91F1A">
        <w:rPr>
          <w:lang w:val="ru-RU"/>
        </w:rPr>
        <w:t>-</w:t>
      </w:r>
      <w:r w:rsidRPr="009A3428">
        <w:t>Symbol</w:t>
      </w:r>
      <w:r w:rsidRPr="00C91F1A">
        <w:rPr>
          <w:lang w:val="ru-RU"/>
        </w:rPr>
        <w:t xml:space="preserve"> (</w:t>
      </w:r>
      <w:proofErr w:type="spellStart"/>
      <w:r w:rsidRPr="00C91F1A">
        <w:rPr>
          <w:lang w:val="ru-RU"/>
        </w:rPr>
        <w:t>мелкии</w:t>
      </w:r>
      <w:proofErr w:type="spellEnd"/>
      <w:r w:rsidRPr="00C91F1A">
        <w:rPr>
          <w:lang w:val="ru-RU"/>
        </w:rPr>
        <w:t xml:space="preserve">̆ символ) ........................................... 12 </w:t>
      </w:r>
      <w:proofErr w:type="spellStart"/>
      <w:r w:rsidRPr="009A3428">
        <w:t>pt</w:t>
      </w:r>
      <w:proofErr w:type="spellEnd"/>
      <w:r w:rsidRPr="00C91F1A">
        <w:rPr>
          <w:lang w:val="ru-RU"/>
        </w:rPr>
        <w:t xml:space="preserve"> </w:t>
      </w:r>
    </w:p>
    <w:p w14:paraId="031BA339" w14:textId="77777777" w:rsidR="00CC6D2E" w:rsidRPr="00C91F1A" w:rsidRDefault="00CC6D2E" w:rsidP="00C91F1A">
      <w:pPr>
        <w:suppressAutoHyphens/>
        <w:jc w:val="both"/>
        <w:rPr>
          <w:lang w:val="ru-RU"/>
        </w:rPr>
      </w:pPr>
      <w:r w:rsidRPr="00C91F1A">
        <w:rPr>
          <w:lang w:val="ru-RU"/>
        </w:rPr>
        <w:t xml:space="preserve">Формат .............................................................................. по центру </w:t>
      </w:r>
    </w:p>
    <w:p w14:paraId="56517961" w14:textId="77777777" w:rsidR="00CC6D2E" w:rsidRPr="00C91F1A" w:rsidRDefault="00CC6D2E" w:rsidP="00C91F1A">
      <w:pPr>
        <w:suppressAutoHyphens/>
        <w:jc w:val="both"/>
        <w:rPr>
          <w:lang w:val="ru-RU"/>
        </w:rPr>
      </w:pPr>
      <w:proofErr w:type="spellStart"/>
      <w:r w:rsidRPr="00C91F1A">
        <w:rPr>
          <w:lang w:val="ru-RU"/>
        </w:rPr>
        <w:t>Междустрочныи</w:t>
      </w:r>
      <w:proofErr w:type="spellEnd"/>
      <w:r w:rsidRPr="00C91F1A">
        <w:rPr>
          <w:lang w:val="ru-RU"/>
        </w:rPr>
        <w:t xml:space="preserve">̆ интервал................................................ 200 % </w:t>
      </w:r>
    </w:p>
    <w:p w14:paraId="0EAA5682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Недопустимо масштабирование и размещение формул в табличном формате и использование отсканированных формул (в виде рисунка). При упоминании в тексте статьи элементы формул также выполняются в редакторе формул. </w:t>
      </w:r>
    </w:p>
    <w:p w14:paraId="37C582A8" w14:textId="77777777" w:rsidR="00CC6D2E" w:rsidRPr="00C91F1A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Таблицы </w:t>
      </w:r>
    </w:p>
    <w:p w14:paraId="2F32412C" w14:textId="77777777" w:rsidR="00CC6D2E" w:rsidRPr="009A3428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Все таблицы располагаются после упоминания в тексте и должны иметь </w:t>
      </w:r>
      <w:proofErr w:type="spellStart"/>
      <w:r w:rsidRPr="00C91F1A">
        <w:rPr>
          <w:lang w:val="ru-RU"/>
        </w:rPr>
        <w:t>нумерационныи</w:t>
      </w:r>
      <w:proofErr w:type="spellEnd"/>
      <w:r w:rsidRPr="00C91F1A">
        <w:rPr>
          <w:lang w:val="ru-RU"/>
        </w:rPr>
        <w:t xml:space="preserve">̆ заголовок и название в формате «Таблица°#°— °Название»: размер шрифта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выравнивание по левому краю, интервал перед абзацем —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интервал после абзаца — 6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, с запретом автоматического переноса слов в абзаце. Если название таблицы переходит на следующую строку, то её размещают под текстом названия таблицы. </w:t>
      </w:r>
    </w:p>
    <w:p w14:paraId="35FAFC2B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Таблица выравнивается по центру, в </w:t>
      </w:r>
      <w:proofErr w:type="spellStart"/>
      <w:r w:rsidRPr="00C91F1A">
        <w:rPr>
          <w:lang w:val="ru-RU"/>
        </w:rPr>
        <w:t>книжнои</w:t>
      </w:r>
      <w:proofErr w:type="spellEnd"/>
      <w:r w:rsidRPr="00C91F1A">
        <w:rPr>
          <w:lang w:val="ru-RU"/>
        </w:rPr>
        <w:t xml:space="preserve">̆ ориентации. Текст в таблице оформляется размером шрифта 11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 или 12 </w:t>
      </w:r>
      <w:proofErr w:type="spellStart"/>
      <w:r w:rsidRPr="00C91F1A">
        <w:rPr>
          <w:lang w:val="ru-RU"/>
        </w:rPr>
        <w:t>пт</w:t>
      </w:r>
      <w:proofErr w:type="spellEnd"/>
      <w:r w:rsidRPr="00C91F1A">
        <w:rPr>
          <w:lang w:val="ru-RU"/>
        </w:rPr>
        <w:t xml:space="preserve"> без абзацного отступа с запретом автоматического переноса слов в абзаце. Не допускается заливка ячеек таблицы цветом. Запрещается располагать таблицу в </w:t>
      </w:r>
      <w:proofErr w:type="spellStart"/>
      <w:r w:rsidRPr="00C91F1A">
        <w:rPr>
          <w:lang w:val="ru-RU"/>
        </w:rPr>
        <w:t>альбомнои</w:t>
      </w:r>
      <w:proofErr w:type="spellEnd"/>
      <w:r w:rsidRPr="00C91F1A">
        <w:rPr>
          <w:lang w:val="ru-RU"/>
        </w:rPr>
        <w:t xml:space="preserve">̆ ориентации. После таблицы отступается один интервал. </w:t>
      </w:r>
    </w:p>
    <w:p w14:paraId="78A8C686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Если таблица выходит за пределы страницы, её делят на части и размещают одну под </w:t>
      </w:r>
      <w:proofErr w:type="spellStart"/>
      <w:r w:rsidRPr="00C91F1A">
        <w:rPr>
          <w:lang w:val="ru-RU"/>
        </w:rPr>
        <w:t>другои</w:t>
      </w:r>
      <w:proofErr w:type="spellEnd"/>
      <w:r w:rsidRPr="00C91F1A">
        <w:rPr>
          <w:lang w:val="ru-RU"/>
        </w:rPr>
        <w:t xml:space="preserve">̆, рядом или переносят на следующую страницу и пишут «Продолжение таблицы°#». При этом в </w:t>
      </w:r>
      <w:proofErr w:type="spellStart"/>
      <w:r w:rsidRPr="00C91F1A">
        <w:rPr>
          <w:lang w:val="ru-RU"/>
        </w:rPr>
        <w:t>каждои</w:t>
      </w:r>
      <w:proofErr w:type="spellEnd"/>
      <w:r w:rsidRPr="00C91F1A">
        <w:rPr>
          <w:lang w:val="ru-RU"/>
        </w:rPr>
        <w:t xml:space="preserve">̆ части повторяют её «шапку». </w:t>
      </w:r>
    </w:p>
    <w:p w14:paraId="7DD4F8C3" w14:textId="77777777"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Слово «таблица» при упоминаниях в тексте пишется полностью (пример: «... в таблице°2 ...»), а в ссылках в конце предложения — </w:t>
      </w:r>
      <w:proofErr w:type="spellStart"/>
      <w:r w:rsidRPr="00C91F1A">
        <w:rPr>
          <w:lang w:val="ru-RU"/>
        </w:rPr>
        <w:t>сокращённо</w:t>
      </w:r>
      <w:proofErr w:type="spellEnd"/>
      <w:r w:rsidRPr="00C91F1A">
        <w:rPr>
          <w:lang w:val="ru-RU"/>
        </w:rPr>
        <w:t xml:space="preserve"> в скобках (пример: «... получены экспериментальные данные (табл.°4).»). </w:t>
      </w:r>
    </w:p>
    <w:p w14:paraId="6E585B3B" w14:textId="77777777" w:rsidR="00CC6D2E" w:rsidRPr="00C91F1A" w:rsidRDefault="00CC6D2E">
      <w:pPr>
        <w:rPr>
          <w:sz w:val="28"/>
          <w:szCs w:val="28"/>
          <w:lang w:val="ru-RU"/>
        </w:rPr>
      </w:pPr>
    </w:p>
    <w:p w14:paraId="4EB0D327" w14:textId="77777777" w:rsidR="00CC6D2E" w:rsidRPr="00C91F1A" w:rsidRDefault="00CC6D2E">
      <w:pPr>
        <w:rPr>
          <w:sz w:val="28"/>
          <w:szCs w:val="28"/>
          <w:lang w:val="ru-RU"/>
        </w:rPr>
      </w:pPr>
    </w:p>
    <w:p w14:paraId="70A16E95" w14:textId="77777777" w:rsidR="00CC6D2E" w:rsidRPr="00C91F1A" w:rsidRDefault="00CC6D2E">
      <w:pPr>
        <w:rPr>
          <w:sz w:val="28"/>
          <w:szCs w:val="28"/>
          <w:lang w:val="ru-RU"/>
        </w:rPr>
      </w:pPr>
    </w:p>
    <w:p w14:paraId="7C1C4E26" w14:textId="77777777" w:rsidR="00CC6D2E" w:rsidRPr="00C91F1A" w:rsidRDefault="00CC6D2E">
      <w:pPr>
        <w:rPr>
          <w:sz w:val="28"/>
          <w:szCs w:val="28"/>
          <w:lang w:val="ru-RU"/>
        </w:rPr>
      </w:pPr>
    </w:p>
    <w:p w14:paraId="64EF0A1A" w14:textId="77777777" w:rsidR="00CC6D2E" w:rsidRPr="00C91F1A" w:rsidRDefault="00CC6D2E">
      <w:pPr>
        <w:rPr>
          <w:sz w:val="28"/>
          <w:szCs w:val="28"/>
          <w:lang w:val="ru-RU"/>
        </w:rPr>
      </w:pPr>
    </w:p>
    <w:p w14:paraId="416382DA" w14:textId="77777777" w:rsidR="00CC6D2E" w:rsidRPr="00C91F1A" w:rsidRDefault="00CC6D2E">
      <w:pPr>
        <w:rPr>
          <w:sz w:val="28"/>
          <w:szCs w:val="28"/>
          <w:lang w:val="ru-RU"/>
        </w:rPr>
      </w:pPr>
    </w:p>
    <w:p w14:paraId="219FC541" w14:textId="77777777" w:rsidR="00CC6D2E" w:rsidRPr="00C91F1A" w:rsidRDefault="00CC6D2E">
      <w:pPr>
        <w:rPr>
          <w:sz w:val="28"/>
          <w:szCs w:val="28"/>
          <w:lang w:val="ru-RU"/>
        </w:rPr>
      </w:pPr>
    </w:p>
    <w:p w14:paraId="095F2336" w14:textId="77777777" w:rsidR="00CC6D2E" w:rsidRPr="00C91F1A" w:rsidRDefault="00CC6D2E">
      <w:pPr>
        <w:rPr>
          <w:sz w:val="28"/>
          <w:szCs w:val="28"/>
          <w:lang w:val="ru-RU"/>
        </w:rPr>
      </w:pPr>
    </w:p>
    <w:p w14:paraId="21D684DE" w14:textId="77777777" w:rsidR="00CC6D2E" w:rsidRPr="00C91F1A" w:rsidRDefault="00CC6D2E">
      <w:pPr>
        <w:rPr>
          <w:sz w:val="28"/>
          <w:szCs w:val="28"/>
          <w:lang w:val="ru-RU"/>
        </w:rPr>
      </w:pPr>
    </w:p>
    <w:p w14:paraId="3DB3FF9B" w14:textId="77777777" w:rsidR="00CC6D2E" w:rsidRPr="00C91F1A" w:rsidRDefault="00CC6D2E">
      <w:pPr>
        <w:rPr>
          <w:sz w:val="28"/>
          <w:szCs w:val="28"/>
          <w:lang w:val="ru-RU"/>
        </w:rPr>
      </w:pPr>
    </w:p>
    <w:p w14:paraId="0A3D96F0" w14:textId="77777777" w:rsidR="00CC6D2E" w:rsidRPr="00C91F1A" w:rsidRDefault="00CC6D2E">
      <w:pPr>
        <w:rPr>
          <w:sz w:val="28"/>
          <w:szCs w:val="28"/>
          <w:lang w:val="ru-RU"/>
        </w:rPr>
      </w:pPr>
    </w:p>
    <w:p w14:paraId="77D430C1" w14:textId="77777777" w:rsidR="00CC6D2E" w:rsidRPr="00E03D1E" w:rsidRDefault="00CC6D2E" w:rsidP="009A15D0">
      <w:pPr>
        <w:jc w:val="center"/>
        <w:rPr>
          <w:b/>
          <w:bCs/>
          <w:lang w:val="ru-RU"/>
        </w:rPr>
      </w:pPr>
      <w:r w:rsidRPr="00E03D1E">
        <w:rPr>
          <w:b/>
          <w:bCs/>
          <w:lang w:val="ru-RU"/>
        </w:rPr>
        <w:lastRenderedPageBreak/>
        <w:t>Пример оформления тезисов доклада</w:t>
      </w:r>
    </w:p>
    <w:p w14:paraId="225F4577" w14:textId="77777777" w:rsidR="00CC6D2E" w:rsidRPr="00E03D1E" w:rsidRDefault="00CC6D2E" w:rsidP="009A15D0">
      <w:pPr>
        <w:jc w:val="center"/>
        <w:rPr>
          <w:lang w:val="ru-RU"/>
        </w:rPr>
      </w:pPr>
    </w:p>
    <w:p w14:paraId="3BF8A8B1" w14:textId="77777777" w:rsidR="00CC6D2E" w:rsidRDefault="00CC6D2E" w:rsidP="00E03D1E">
      <w:pPr>
        <w:jc w:val="both"/>
        <w:rPr>
          <w:bCs/>
          <w:lang w:val="ru-RU"/>
        </w:rPr>
      </w:pPr>
      <w:r>
        <w:rPr>
          <w:lang w:val="ru-RU"/>
        </w:rPr>
        <w:t xml:space="preserve">УДК </w:t>
      </w:r>
      <w:r w:rsidRPr="00E03D1E">
        <w:rPr>
          <w:bCs/>
          <w:lang w:val="ru-RU"/>
        </w:rPr>
        <w:t>35.076.1</w:t>
      </w:r>
    </w:p>
    <w:p w14:paraId="4D6C6C8F" w14:textId="77777777" w:rsidR="00CC6D2E" w:rsidRDefault="00CC6D2E" w:rsidP="00E03D1E">
      <w:pPr>
        <w:jc w:val="right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Петров П. Н.</w:t>
      </w:r>
    </w:p>
    <w:p w14:paraId="538D971E" w14:textId="77777777" w:rsidR="00CC6D2E" w:rsidRPr="00C91F1A" w:rsidRDefault="00CC6D2E" w:rsidP="00E03D1E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к.э.н., доц.,</w:t>
      </w:r>
    </w:p>
    <w:p w14:paraId="79EB4CAF" w14:textId="77777777" w:rsidR="00CC6D2E" w:rsidRDefault="00CC6D2E" w:rsidP="00E03D1E">
      <w:pPr>
        <w:jc w:val="right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Иванов И. И. </w:t>
      </w:r>
    </w:p>
    <w:p w14:paraId="52E9E044" w14:textId="77777777" w:rsidR="00CC6D2E" w:rsidRPr="00C91F1A" w:rsidRDefault="00CC6D2E" w:rsidP="00E03D1E">
      <w:pPr>
        <w:jc w:val="right"/>
        <w:rPr>
          <w:i/>
          <w:iCs/>
          <w:lang w:val="ru-RU"/>
        </w:rPr>
      </w:pPr>
      <w:r w:rsidRPr="00C91F1A">
        <w:rPr>
          <w:i/>
          <w:iCs/>
          <w:lang w:val="ru-RU"/>
        </w:rPr>
        <w:t xml:space="preserve">студент </w:t>
      </w:r>
      <w:r>
        <w:rPr>
          <w:i/>
          <w:iCs/>
          <w:lang w:val="ru-RU"/>
        </w:rPr>
        <w:t>3-</w:t>
      </w:r>
      <w:r w:rsidRPr="00C91F1A">
        <w:rPr>
          <w:i/>
          <w:iCs/>
          <w:lang w:val="ru-RU"/>
        </w:rPr>
        <w:t>го курса</w:t>
      </w:r>
    </w:p>
    <w:p w14:paraId="714D72EE" w14:textId="77777777" w:rsidR="00CC6D2E" w:rsidRPr="00C91F1A" w:rsidRDefault="00CC6D2E" w:rsidP="00E03D1E">
      <w:pPr>
        <w:jc w:val="right"/>
        <w:rPr>
          <w:i/>
          <w:iCs/>
          <w:lang w:val="ru-RU"/>
        </w:rPr>
      </w:pPr>
      <w:r w:rsidRPr="00C91F1A">
        <w:rPr>
          <w:i/>
          <w:iCs/>
          <w:lang w:val="ru-RU"/>
        </w:rPr>
        <w:t>ГОУ ВО ЛНР «Донбасский государственный технический институт»</w:t>
      </w:r>
      <w:r>
        <w:rPr>
          <w:i/>
          <w:iCs/>
          <w:lang w:val="ru-RU"/>
        </w:rPr>
        <w:t>,</w:t>
      </w:r>
    </w:p>
    <w:p w14:paraId="433F19AF" w14:textId="77777777" w:rsidR="00CC6D2E" w:rsidRDefault="00CC6D2E" w:rsidP="00E03D1E">
      <w:pPr>
        <w:jc w:val="right"/>
        <w:rPr>
          <w:b/>
          <w:i/>
          <w:iCs/>
          <w:lang w:val="ru-RU"/>
        </w:rPr>
      </w:pPr>
      <w:r w:rsidRPr="00C91F1A">
        <w:rPr>
          <w:i/>
          <w:iCs/>
          <w:lang w:val="ru-RU"/>
        </w:rPr>
        <w:t>г. Алчевск, ЛНР</w:t>
      </w:r>
    </w:p>
    <w:p w14:paraId="66C926EA" w14:textId="77777777" w:rsidR="00CC6D2E" w:rsidRDefault="00CC6D2E" w:rsidP="003411D7">
      <w:pPr>
        <w:spacing w:before="240" w:after="240"/>
        <w:jc w:val="center"/>
        <w:rPr>
          <w:b/>
          <w:lang w:val="ru-RU"/>
        </w:rPr>
      </w:pPr>
      <w:r w:rsidRPr="00C91F1A">
        <w:rPr>
          <w:b/>
          <w:lang w:val="ru-RU"/>
        </w:rPr>
        <w:t xml:space="preserve">СОСТОЯНИЕ И ПЕРСПЕКТИВЫ РАЗВИТИЯ </w:t>
      </w:r>
      <w:r>
        <w:rPr>
          <w:b/>
          <w:lang w:val="ru-RU"/>
        </w:rPr>
        <w:br/>
      </w:r>
      <w:r w:rsidRPr="00C91F1A">
        <w:rPr>
          <w:b/>
          <w:lang w:val="ru-RU"/>
        </w:rPr>
        <w:t>ГОСУДАРСТВЕННОГО АУДИТА</w:t>
      </w:r>
      <w:r>
        <w:rPr>
          <w:b/>
          <w:lang w:val="ru-RU"/>
        </w:rPr>
        <w:t xml:space="preserve"> В ЛНР</w:t>
      </w:r>
    </w:p>
    <w:p w14:paraId="4DE6BEC4" w14:textId="77777777" w:rsidR="00CC6D2E" w:rsidRPr="00C91F1A" w:rsidRDefault="00CC6D2E" w:rsidP="003411D7">
      <w:pPr>
        <w:ind w:firstLine="708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Эффективность управления</w:t>
      </w:r>
      <w:r w:rsidRPr="00C91F1A">
        <w:rPr>
          <w:b/>
          <w:bCs/>
          <w:iCs/>
          <w:lang w:val="ru-RU"/>
        </w:rPr>
        <w:t xml:space="preserve"> </w:t>
      </w:r>
      <w:r w:rsidRPr="00C91F1A">
        <w:rPr>
          <w:bCs/>
          <w:iCs/>
          <w:lang w:val="ru-RU"/>
        </w:rPr>
        <w:t xml:space="preserve">государством во многом зависит от своевременного и целевого финансирования расходных статей бюджета республики и реализуемых на территории ЛНР социально-экономических проектов. </w:t>
      </w:r>
    </w:p>
    <w:p w14:paraId="2831444A" w14:textId="77777777" w:rsidR="00CC6D2E" w:rsidRPr="00C91F1A" w:rsidRDefault="00CC6D2E" w:rsidP="00C91F1A">
      <w:pPr>
        <w:ind w:firstLine="709"/>
        <w:jc w:val="both"/>
        <w:rPr>
          <w:bCs/>
          <w:iCs/>
          <w:lang w:val="ru-RU"/>
        </w:rPr>
      </w:pPr>
      <w:r>
        <w:rPr>
          <w:color w:val="000000"/>
          <w:lang w:val="ru-RU"/>
        </w:rPr>
        <w:t>На рисунке 1 определено место Службы государственного аудита в системе государственного управления ЛНР.</w:t>
      </w:r>
    </w:p>
    <w:p w14:paraId="0515919E" w14:textId="77777777" w:rsidR="00CC6D2E" w:rsidRDefault="003D3684" w:rsidP="009710B5">
      <w:pPr>
        <w:spacing w:before="240"/>
        <w:jc w:val="center"/>
        <w:rPr>
          <w:bCs/>
          <w:iCs/>
        </w:rPr>
      </w:pPr>
      <w:r>
        <w:rPr>
          <w:noProof/>
          <w:lang w:eastAsia="en-US"/>
        </w:rPr>
        <w:pict w14:anchorId="6A57963E">
          <v:shape id="Схема 44" o:spid="_x0000_i1028" type="#_x0000_t75" alt="" style="width:457.35pt;height:150.65pt;visibility:visible;mso-width-percent:0;mso-height-percent:0;mso-width-percent:0;mso-height-percent:0">
            <v:imagedata r:id="rId11" o:title="" croptop="-509f" cropbottom="-488f"/>
            <o:lock v:ext="edit" aspectratio="f"/>
          </v:shape>
        </w:pict>
      </w:r>
    </w:p>
    <w:p w14:paraId="27801FDC" w14:textId="77777777" w:rsidR="00CC6D2E" w:rsidRPr="00132668" w:rsidRDefault="00CC6D2E" w:rsidP="00132668">
      <w:pPr>
        <w:suppressAutoHyphens/>
        <w:spacing w:before="100" w:beforeAutospacing="1" w:after="100" w:afterAutospacing="1"/>
        <w:jc w:val="center"/>
        <w:rPr>
          <w:bCs/>
          <w:sz w:val="22"/>
          <w:szCs w:val="22"/>
          <w:lang w:val="ru-RU"/>
        </w:rPr>
      </w:pPr>
      <w:r w:rsidRPr="00132668">
        <w:rPr>
          <w:bCs/>
          <w:sz w:val="22"/>
          <w:szCs w:val="22"/>
          <w:lang w:val="ru-RU"/>
        </w:rPr>
        <w:t>Рисунок 1 –– Прогнозируемое место Службы государственного аудита в системе управления Луганской Народной Республик</w:t>
      </w:r>
      <w:r>
        <w:rPr>
          <w:bCs/>
          <w:sz w:val="22"/>
          <w:szCs w:val="22"/>
          <w:lang w:val="ru-RU"/>
        </w:rPr>
        <w:t>и</w:t>
      </w:r>
    </w:p>
    <w:p w14:paraId="7952FD01" w14:textId="77777777" w:rsidR="00CC6D2E" w:rsidRDefault="00CC6D2E" w:rsidP="0013266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Сумму средств, выделяемых из государственного бюджета на развитие отдельных регионов, можно определить по формуле 1. </w:t>
      </w:r>
    </w:p>
    <w:p w14:paraId="7FC11781" w14:textId="77777777" w:rsidR="00CC6D2E" w:rsidRDefault="00CC6D2E" w:rsidP="00132668">
      <w:pPr>
        <w:tabs>
          <w:tab w:val="center" w:pos="4820"/>
          <w:tab w:val="right" w:pos="9639"/>
        </w:tabs>
        <w:spacing w:before="120" w:after="120"/>
        <w:jc w:val="right"/>
        <w:rPr>
          <w:bCs/>
          <w:lang w:val="ru-RU"/>
        </w:rPr>
      </w:pPr>
      <w:r>
        <w:rPr>
          <w:bCs/>
          <w:lang w:val="ru-RU"/>
        </w:rPr>
        <w:tab/>
      </w:r>
      <w:r w:rsidR="003D3684" w:rsidRPr="00132668">
        <w:rPr>
          <w:bCs/>
          <w:noProof/>
          <w:position w:val="-24"/>
          <w:lang w:val="ru-RU"/>
        </w:rPr>
        <w:object w:dxaOrig="2040" w:dyaOrig="740" w14:anchorId="52A3C60B">
          <v:shape id="_x0000_i1027" type="#_x0000_t75" alt="" style="width:102pt;height:36.6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682246830" r:id="rId13"/>
        </w:object>
      </w:r>
      <w:r>
        <w:rPr>
          <w:bCs/>
          <w:lang w:val="ru-RU"/>
        </w:rPr>
        <w:tab/>
      </w:r>
      <w:r w:rsidRPr="001D3218">
        <w:rPr>
          <w:bCs/>
          <w:lang w:val="ru-RU"/>
        </w:rPr>
        <w:fldChar w:fldCharType="begin"/>
      </w:r>
      <w:r w:rsidRPr="001D3218">
        <w:rPr>
          <w:bCs/>
          <w:lang w:val="ru-RU"/>
        </w:rPr>
        <w:instrText xml:space="preserve"> QUOTE </w:instrText>
      </w:r>
      <w:r w:rsidR="003D3684">
        <w:rPr>
          <w:noProof/>
        </w:rPr>
        <w:pict w14:anchorId="1FA47329">
          <v:shape id="_x0000_i1026" type="#_x0000_t75" alt="" style="width:93.35pt;height:28pt;mso-width-percent:0;mso-height-percent:0;mso-width-percent:0;mso-height-percent:0" equationxml="&lt;?xml version=&quot;1.0&quot; encoding=&quot;UTF-8&quot; standalone=&quot;yes&quot;?&gt;&#13;&#13;&#13;&#13;&#10;&#13;&#13;&#13;&#13;&#10;&lt;?mso-application progid=&quot;Word.Document&quot;?&gt;&#13;&#13;&#13;&#13;&#10;&#13;&#13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oNotHyphenateCaps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0B0&quot;/&gt;&lt;wsp:rsid wsp:val=&quot;000F378C&quot;/&gt;&lt;wsp:rsid wsp:val=&quot;0013714C&quot;/&gt;&lt;wsp:rsid wsp:val=&quot;001B44AB&quot;/&gt;&lt;wsp:rsid wsp:val=&quot;003411D7&quot;/&gt;&lt;wsp:rsid wsp:val=&quot;00417C16&quot;/&gt;&lt;wsp:rsid wsp:val=&quot;0049251C&quot;/&gt;&lt;wsp:rsid wsp:val=&quot;004E04ED&quot;/&gt;&lt;wsp:rsid wsp:val=&quot;00535BF7&quot;/&gt;&lt;wsp:rsid wsp:val=&quot;0061532A&quot;/&gt;&lt;wsp:rsid wsp:val=&quot;00646AD8&quot;/&gt;&lt;wsp:rsid wsp:val=&quot;008340B0&quot;/&gt;&lt;wsp:rsid wsp:val=&quot;008A6973&quot;/&gt;&lt;wsp:rsid wsp:val=&quot;009205CB&quot;/&gt;&lt;wsp:rsid wsp:val=&quot;009515B5&quot;/&gt;&lt;wsp:rsid wsp:val=&quot;009710B5&quot;/&gt;&lt;wsp:rsid wsp:val=&quot;009A15D0&quot;/&gt;&lt;wsp:rsid wsp:val=&quot;009A3428&quot;/&gt;&lt;wsp:rsid wsp:val=&quot;009B5816&quot;/&gt;&lt;wsp:rsid wsp:val=&quot;00A14C66&quot;/&gt;&lt;wsp:rsid wsp:val=&quot;00A752B6&quot;/&gt;&lt;wsp:rsid wsp:val=&quot;00B26EDF&quot;/&gt;&lt;wsp:rsid wsp:val=&quot;00B95764&quot;/&gt;&lt;wsp:rsid wsp:val=&quot;00BA3C83&quot;/&gt;&lt;wsp:rsid wsp:val=&quot;00BD6DFF&quot;/&gt;&lt;wsp:rsid wsp:val=&quot;00BD746F&quot;/&gt;&lt;wsp:rsid wsp:val=&quot;00BE4E3C&quot;/&gt;&lt;wsp:rsid wsp:val=&quot;00D611AD&quot;/&gt;&lt;wsp:rsid wsp:val=&quot;00DE2E2A&quot;/&gt;&lt;wsp:rsid wsp:val=&quot;00E03D1E&quot;/&gt;&lt;wsp:rsid wsp:val=&quot;00E443DB&quot;/&gt;&lt;wsp:rsid wsp:val=&quot;00EE1949&quot;/&gt;&lt;wsp:rsid wsp:val=&quot;00F07E46&quot;/&gt;&lt;wsp:rsid wsp:val=&quot;00FA3E21&quot;/&gt;&lt;/wsp:rsids&gt;&lt;/w:docPr&gt;&lt;w:body&gt;&lt;w:p wsp:rsidR=&quot;00000000&quot; wsp:rsidRDefault=&quot;0049251C&quot;&gt;&lt;m:oMathPara&gt;&lt;m:oMath&gt;&lt;m:r&gt;&lt;w:rPr&gt;&lt;w:rFonts w:ascii=&quot;Cambria Math&quot; w:h-ansi=&quot;Cambria Math&quot; w:cs=&quot;Cambria Math&quot;/&gt;&lt;wx:font wx:val=&quot;Cambria Math&quot;/&gt;&lt;w:i/&gt;&lt;w:lang w:val=&quot;RU&quot;/&gt;&lt;/w:rPr&gt;&lt;m:t&gt;x&lt;/m:t&gt;&lt;/m:r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b-cs/&gt;&lt;w:lang w:val=&quot;RU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-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b&lt;/m:t&gt;&lt;/m:r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В±&lt;/m:t&gt;&lt;/m:r&gt;&lt;m:rad&gt;&lt;m:radPr&gt;&lt;m:degHide m:val=&quot;on&quot;/&gt;&lt;m:ctrlPr&gt;&lt;w:rPr&gt;&lt;w:rFonts w:ascii=&quot;Cambria Math&quot; w:h-ansi=&quot;Cambria Math&quot;/&gt;&lt;wx:font wx:val=&quot;Cambria Math&quot;/&gt;&lt;w:b-cs/&gt;&lt;w:lang w:val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b-cs/&gt;&lt;w:lang w:val=&quot;RU&quot;/&gt;&lt;/w:rPr&gt;&lt;/m:ctrlPr&gt;&lt;/m:sSupPr&gt;&lt;m:e&gt;&lt;m:r&gt;&lt;w:rPr&gt;&lt;w:rFonts w:ascii=&quot;Cambria Math&quot; w:h-ansi=&quot;Cambria Math&quot; w:cs=&quot;Cambria Math&quot;/&gt;&lt;wx:font wx:val=&quot;Cambria Math&quot;/&gt;&lt;w:i/&gt;&lt;w:lang w:val=&quot;RU&quot;/&gt;&lt;/w:rPr&gt;&lt;m:t&gt;b&lt;/m:t&gt;&lt;/m:r&gt;&lt;/m:e&gt;&lt;m:sup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2&lt;/m:t&gt;&lt;/m:r&gt;&lt;/m:sup&gt;&lt;/m:sSup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-4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ac&lt;/m:t&gt;&lt;/m:r&gt;&lt;/m:e&gt;&lt;/m:rad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lang w:val=&quot;RU&quot;/&gt;&lt;/w:rPr&gt;&lt;m:t&gt;2&lt;/m:t&gt;&lt;/m:r&gt;&lt;m:r&gt;&lt;w:rPr&gt;&lt;w:rFonts w:ascii=&quot;Cambria Math&quot; w:h-ansi=&quot;Cambria Math&quot; w:cs=&quot;Cambria Math&quot;/&gt;&lt;wx:font wx:val=&quot;Cambria Math&quot;/&gt;&lt;w:i/&gt;&lt;w:lang w:val=&quot;RU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D3218">
        <w:rPr>
          <w:bCs/>
          <w:lang w:val="ru-RU"/>
        </w:rPr>
        <w:instrText xml:space="preserve"> </w:instrText>
      </w:r>
      <w:r w:rsidRPr="001D3218">
        <w:rPr>
          <w:bCs/>
          <w:lang w:val="ru-RU"/>
        </w:rPr>
        <w:fldChar w:fldCharType="end"/>
      </w:r>
      <w:r>
        <w:rPr>
          <w:bCs/>
          <w:lang w:val="ru-RU"/>
        </w:rPr>
        <w:t>(1)</w:t>
      </w:r>
    </w:p>
    <w:p w14:paraId="2DAFB1B7" w14:textId="77777777" w:rsidR="00CC6D2E" w:rsidRPr="00E247FB" w:rsidRDefault="00CC6D2E" w:rsidP="00E247FB">
      <w:pPr>
        <w:ind w:firstLine="709"/>
        <w:jc w:val="both"/>
        <w:rPr>
          <w:bCs/>
          <w:lang w:val="ru-RU"/>
        </w:rPr>
      </w:pPr>
      <w:r w:rsidRPr="00E247FB">
        <w:rPr>
          <w:bCs/>
          <w:lang w:val="ru-RU"/>
        </w:rPr>
        <w:t>Для анализа структуры себестоимос</w:t>
      </w:r>
      <w:r>
        <w:rPr>
          <w:bCs/>
          <w:lang w:val="ru-RU"/>
        </w:rPr>
        <w:t xml:space="preserve">ти СМР рассчитывают и оценивают </w:t>
      </w:r>
      <w:r w:rsidRPr="00E247FB">
        <w:rPr>
          <w:bCs/>
          <w:lang w:val="ru-RU"/>
        </w:rPr>
        <w:t>долю (процент) каждой статьи или элемента (</w:t>
      </w:r>
      <w:proofErr w:type="spellStart"/>
      <w:r w:rsidRPr="00E247FB">
        <w:rPr>
          <w:bCs/>
          <w:lang w:val="ru-RU"/>
        </w:rPr>
        <w:t>Д</w:t>
      </w:r>
      <w:r w:rsidRPr="00E247FB">
        <w:rPr>
          <w:bCs/>
          <w:i/>
          <w:iCs/>
          <w:vertAlign w:val="subscript"/>
          <w:lang w:val="ru-RU"/>
        </w:rPr>
        <w:t>i</w:t>
      </w:r>
      <w:proofErr w:type="spellEnd"/>
      <w:r w:rsidRPr="00E247FB">
        <w:rPr>
          <w:bCs/>
          <w:lang w:val="ru-RU"/>
        </w:rPr>
        <w:t>) в общей себестоимости СМР:</w:t>
      </w:r>
    </w:p>
    <w:p w14:paraId="48418B14" w14:textId="77777777" w:rsidR="00CC6D2E" w:rsidRPr="00E247FB" w:rsidRDefault="00CC6D2E" w:rsidP="00E247FB">
      <w:pPr>
        <w:tabs>
          <w:tab w:val="center" w:pos="4820"/>
          <w:tab w:val="right" w:pos="9639"/>
        </w:tabs>
        <w:spacing w:before="120" w:after="120"/>
        <w:ind w:firstLine="709"/>
        <w:jc w:val="both"/>
        <w:rPr>
          <w:bCs/>
          <w:lang w:val="ru-RU"/>
        </w:rPr>
      </w:pPr>
      <w:r w:rsidRPr="00E247FB">
        <w:rPr>
          <w:bCs/>
          <w:lang w:val="ru-RU"/>
        </w:rPr>
        <w:tab/>
      </w:r>
      <w:r w:rsidR="003D3684" w:rsidRPr="00E247FB">
        <w:rPr>
          <w:bCs/>
          <w:noProof/>
          <w:position w:val="-24"/>
          <w:lang w:val="ru-RU"/>
        </w:rPr>
        <w:object w:dxaOrig="940" w:dyaOrig="639" w14:anchorId="4F306155">
          <v:shape id="_x0000_i1025" type="#_x0000_t75" alt="" style="width:46.65pt;height:32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682246831" r:id="rId16"/>
        </w:object>
      </w:r>
      <w:r w:rsidRPr="00E247FB">
        <w:rPr>
          <w:bCs/>
          <w:lang w:val="ru-RU"/>
        </w:rPr>
        <w:tab/>
        <w:t>(2)</w:t>
      </w:r>
    </w:p>
    <w:p w14:paraId="158150B1" w14:textId="77777777" w:rsidR="00CC6D2E" w:rsidRPr="00E247FB" w:rsidRDefault="00CC6D2E" w:rsidP="00E247FB">
      <w:pPr>
        <w:ind w:left="1134" w:hanging="425"/>
        <w:jc w:val="both"/>
        <w:rPr>
          <w:bCs/>
          <w:lang w:val="ru-RU"/>
        </w:rPr>
      </w:pPr>
      <w:r w:rsidRPr="00E247FB">
        <w:rPr>
          <w:bCs/>
          <w:lang w:val="ru-RU"/>
        </w:rPr>
        <w:t xml:space="preserve">где </w:t>
      </w:r>
      <w:proofErr w:type="spellStart"/>
      <w:r w:rsidRPr="00E247FB">
        <w:rPr>
          <w:bCs/>
          <w:lang w:val="ru-RU"/>
        </w:rPr>
        <w:t>З</w:t>
      </w:r>
      <w:r w:rsidRPr="00E247FB">
        <w:rPr>
          <w:bCs/>
          <w:i/>
          <w:iCs/>
          <w:vertAlign w:val="subscript"/>
          <w:lang w:val="ru-RU"/>
        </w:rPr>
        <w:t>i</w:t>
      </w:r>
      <w:proofErr w:type="spellEnd"/>
      <w:r w:rsidRPr="00E247FB">
        <w:rPr>
          <w:bCs/>
          <w:lang w:val="ru-RU"/>
        </w:rPr>
        <w:t> — затраты по </w:t>
      </w:r>
      <w:r w:rsidRPr="00E247FB">
        <w:rPr>
          <w:bCs/>
          <w:i/>
          <w:iCs/>
          <w:lang w:val="ru-RU"/>
        </w:rPr>
        <w:t>i</w:t>
      </w:r>
      <w:r w:rsidRPr="00E247FB">
        <w:rPr>
          <w:bCs/>
          <w:lang w:val="ru-RU"/>
        </w:rPr>
        <w:t>-й статье или </w:t>
      </w:r>
      <w:r w:rsidRPr="00E247FB">
        <w:rPr>
          <w:bCs/>
          <w:i/>
          <w:iCs/>
          <w:lang w:val="ru-RU"/>
        </w:rPr>
        <w:t>i</w:t>
      </w:r>
      <w:r w:rsidRPr="00E247FB">
        <w:rPr>
          <w:bCs/>
          <w:lang w:val="ru-RU"/>
        </w:rPr>
        <w:t>-</w:t>
      </w:r>
      <w:proofErr w:type="spellStart"/>
      <w:r w:rsidRPr="00E247FB">
        <w:rPr>
          <w:bCs/>
          <w:lang w:val="ru-RU"/>
        </w:rPr>
        <w:t>му</w:t>
      </w:r>
      <w:proofErr w:type="spellEnd"/>
      <w:r w:rsidRPr="00E247FB">
        <w:rPr>
          <w:bCs/>
          <w:lang w:val="ru-RU"/>
        </w:rPr>
        <w:t xml:space="preserve"> элементу в фактической, плановой или сметной себестоимости СМР, р.;</w:t>
      </w:r>
    </w:p>
    <w:p w14:paraId="1D014249" w14:textId="77777777" w:rsidR="00CC6D2E" w:rsidRPr="00E247FB" w:rsidRDefault="00CC6D2E" w:rsidP="00E247FB">
      <w:pPr>
        <w:ind w:left="1134"/>
        <w:jc w:val="both"/>
        <w:rPr>
          <w:bCs/>
          <w:lang w:val="ru-RU"/>
        </w:rPr>
      </w:pPr>
      <w:r w:rsidRPr="00E247FB">
        <w:rPr>
          <w:bCs/>
          <w:lang w:val="ru-RU"/>
        </w:rPr>
        <w:t>С — фактическая, плановая или сметная себестоимость СМР, по которой определяется структура, р.</w:t>
      </w:r>
    </w:p>
    <w:p w14:paraId="5458B5E5" w14:textId="77777777" w:rsidR="00CC6D2E" w:rsidRPr="009B5816" w:rsidRDefault="00CC6D2E" w:rsidP="00E247F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таблице 1 представлена динамика финансирования из государственного бюджета органов местного самоуправления. </w:t>
      </w:r>
    </w:p>
    <w:p w14:paraId="6A47080D" w14:textId="77777777" w:rsidR="00CC6D2E" w:rsidRDefault="00CC6D2E" w:rsidP="00132668">
      <w:pPr>
        <w:spacing w:before="240" w:after="120"/>
        <w:ind w:left="1560" w:hanging="156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Таблица 1 –– Динамика показателей государственного финансирования органов местного управления за 2018–2020 гг., тыс. руб.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734"/>
        <w:gridCol w:w="1735"/>
        <w:gridCol w:w="1735"/>
        <w:gridCol w:w="1735"/>
      </w:tblGrid>
      <w:tr w:rsidR="00CC6D2E" w:rsidRPr="00132668" w14:paraId="7EB88AE7" w14:textId="77777777" w:rsidTr="00132668">
        <w:trPr>
          <w:jc w:val="center"/>
        </w:trPr>
        <w:tc>
          <w:tcPr>
            <w:tcW w:w="2689" w:type="dxa"/>
            <w:vAlign w:val="center"/>
          </w:tcPr>
          <w:p w14:paraId="420CD036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34" w:type="dxa"/>
            <w:vAlign w:val="center"/>
          </w:tcPr>
          <w:p w14:paraId="009C7A44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1735" w:type="dxa"/>
            <w:vAlign w:val="center"/>
          </w:tcPr>
          <w:p w14:paraId="0E0B4398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2018</w:t>
            </w:r>
          </w:p>
        </w:tc>
        <w:tc>
          <w:tcPr>
            <w:tcW w:w="1735" w:type="dxa"/>
            <w:vAlign w:val="center"/>
          </w:tcPr>
          <w:p w14:paraId="612CDD3C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2019</w:t>
            </w:r>
          </w:p>
        </w:tc>
        <w:tc>
          <w:tcPr>
            <w:tcW w:w="1735" w:type="dxa"/>
            <w:vAlign w:val="center"/>
          </w:tcPr>
          <w:p w14:paraId="113022ED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2020</w:t>
            </w:r>
          </w:p>
        </w:tc>
      </w:tr>
      <w:tr w:rsidR="00CC6D2E" w:rsidRPr="00132668" w14:paraId="03E9B93A" w14:textId="77777777" w:rsidTr="00132668">
        <w:trPr>
          <w:jc w:val="center"/>
        </w:trPr>
        <w:tc>
          <w:tcPr>
            <w:tcW w:w="2689" w:type="dxa"/>
            <w:vAlign w:val="center"/>
          </w:tcPr>
          <w:p w14:paraId="08B5B197" w14:textId="77777777" w:rsidR="00CC6D2E" w:rsidRPr="00132668" w:rsidRDefault="00CC6D2E" w:rsidP="00132668">
            <w:pPr>
              <w:suppressAutoHyphens/>
              <w:jc w:val="both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Объем государственного финансирования</w:t>
            </w:r>
          </w:p>
        </w:tc>
        <w:tc>
          <w:tcPr>
            <w:tcW w:w="1734" w:type="dxa"/>
            <w:vAlign w:val="center"/>
          </w:tcPr>
          <w:p w14:paraId="3D6A9019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43500</w:t>
            </w:r>
          </w:p>
        </w:tc>
        <w:tc>
          <w:tcPr>
            <w:tcW w:w="1735" w:type="dxa"/>
            <w:vAlign w:val="center"/>
          </w:tcPr>
          <w:p w14:paraId="3C26E94C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735" w:type="dxa"/>
            <w:vAlign w:val="center"/>
          </w:tcPr>
          <w:p w14:paraId="3BD0D6C3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49700</w:t>
            </w:r>
          </w:p>
        </w:tc>
        <w:tc>
          <w:tcPr>
            <w:tcW w:w="1735" w:type="dxa"/>
            <w:vAlign w:val="center"/>
          </w:tcPr>
          <w:p w14:paraId="55CBBB9F" w14:textId="77777777"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51200</w:t>
            </w:r>
          </w:p>
        </w:tc>
      </w:tr>
    </w:tbl>
    <w:p w14:paraId="3873A037" w14:textId="77777777" w:rsidR="00CC6D2E" w:rsidRDefault="00CC6D2E" w:rsidP="003411D7">
      <w:pPr>
        <w:ind w:firstLine="708"/>
        <w:jc w:val="both"/>
        <w:rPr>
          <w:bCs/>
          <w:lang w:val="ru-RU"/>
        </w:rPr>
      </w:pPr>
    </w:p>
    <w:p w14:paraId="46D63605" w14:textId="77777777"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Эффективность функционирования транспортных предприятий принято оценивать с помощью относительных показателей — коэффициентов:</w:t>
      </w:r>
    </w:p>
    <w:p w14:paraId="22E34811" w14:textId="77777777"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доход на пассажира;</w:t>
      </w:r>
    </w:p>
    <w:p w14:paraId="04507D62" w14:textId="77777777"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прибыль на пассажира;</w:t>
      </w:r>
    </w:p>
    <w:p w14:paraId="1EE6DDD6" w14:textId="77777777"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процент отправлений грузов и пассажиров.</w:t>
      </w:r>
    </w:p>
    <w:p w14:paraId="19D92E4A" w14:textId="77777777" w:rsidR="00CC6D2E" w:rsidRPr="003411D7" w:rsidRDefault="00CC6D2E" w:rsidP="003411D7">
      <w:pPr>
        <w:ind w:firstLine="708"/>
        <w:jc w:val="both"/>
        <w:rPr>
          <w:bCs/>
          <w:lang w:val="ru-RU"/>
        </w:rPr>
      </w:pPr>
      <w:r w:rsidRPr="003411D7">
        <w:rPr>
          <w:bCs/>
          <w:lang w:val="ru-RU"/>
        </w:rPr>
        <w:t>Реализация государственного аудита на территории ЛНР позволила бы сократить число контролирующих органов за расходованием бюджетных средств или перечень выполняемых функций, внедрить международный опыт целевого использования бюджетных средств.</w:t>
      </w:r>
    </w:p>
    <w:p w14:paraId="3BD194AA" w14:textId="77777777" w:rsidR="00CC6D2E" w:rsidRPr="00E247FB" w:rsidRDefault="00CC6D2E" w:rsidP="003411D7">
      <w:pPr>
        <w:spacing w:before="240" w:after="240"/>
        <w:jc w:val="center"/>
        <w:rPr>
          <w:b/>
          <w:bCs/>
          <w:iCs/>
          <w:sz w:val="22"/>
          <w:szCs w:val="22"/>
          <w:lang w:val="ru-RU"/>
        </w:rPr>
      </w:pPr>
      <w:r w:rsidRPr="00E247FB">
        <w:rPr>
          <w:b/>
          <w:bCs/>
          <w:iCs/>
          <w:sz w:val="22"/>
          <w:szCs w:val="22"/>
          <w:lang w:val="ru-RU"/>
        </w:rPr>
        <w:t>Список литературы</w:t>
      </w:r>
    </w:p>
    <w:p w14:paraId="7241180B" w14:textId="77777777" w:rsidR="00CC6D2E" w:rsidRPr="00E247FB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E247FB">
        <w:rPr>
          <w:bCs/>
          <w:spacing w:val="-2"/>
          <w:sz w:val="22"/>
          <w:szCs w:val="22"/>
          <w:lang w:val="ru-RU"/>
        </w:rPr>
        <w:t xml:space="preserve">1. Иванкова, О. Г. Концепция государственного аудита [Электронный ресурс] / О. Г. Иванкова // </w:t>
      </w:r>
      <w:r w:rsidRPr="00E247FB">
        <w:rPr>
          <w:bCs/>
          <w:sz w:val="22"/>
          <w:szCs w:val="22"/>
          <w:lang w:val="ru-RU"/>
        </w:rPr>
        <w:t xml:space="preserve">Современные тенденции в экономике и управлении: новый взгляд.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2012.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№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 xml:space="preserve">14-1. </w:t>
      </w:r>
      <w:r>
        <w:rPr>
          <w:bCs/>
          <w:sz w:val="22"/>
          <w:szCs w:val="22"/>
          <w:lang w:val="ru-RU"/>
        </w:rPr>
        <w:t>— Режим доступа</w:t>
      </w:r>
      <w:r w:rsidRPr="00E247FB">
        <w:rPr>
          <w:bCs/>
          <w:sz w:val="22"/>
          <w:szCs w:val="22"/>
          <w:lang w:val="ru-RU"/>
        </w:rPr>
        <w:t xml:space="preserve">: </w:t>
      </w:r>
      <w:r w:rsidRPr="00E247FB">
        <w:rPr>
          <w:bCs/>
          <w:sz w:val="22"/>
          <w:szCs w:val="22"/>
        </w:rPr>
        <w:t>https</w:t>
      </w:r>
      <w:r w:rsidRPr="00E247FB">
        <w:rPr>
          <w:bCs/>
          <w:sz w:val="22"/>
          <w:szCs w:val="22"/>
          <w:lang w:val="ru-RU"/>
        </w:rPr>
        <w:t>://</w:t>
      </w:r>
      <w:proofErr w:type="spellStart"/>
      <w:r w:rsidRPr="00E247FB">
        <w:rPr>
          <w:bCs/>
          <w:sz w:val="22"/>
          <w:szCs w:val="22"/>
        </w:rPr>
        <w:t>cyberleninka</w:t>
      </w:r>
      <w:proofErr w:type="spellEnd"/>
      <w:r w:rsidRPr="00E247FB">
        <w:rPr>
          <w:bCs/>
          <w:sz w:val="22"/>
          <w:szCs w:val="22"/>
          <w:lang w:val="ru-RU"/>
        </w:rPr>
        <w:t>.</w:t>
      </w:r>
      <w:proofErr w:type="spellStart"/>
      <w:r w:rsidRPr="00E247FB">
        <w:rPr>
          <w:bCs/>
          <w:sz w:val="22"/>
          <w:szCs w:val="22"/>
        </w:rPr>
        <w:t>ru</w:t>
      </w:r>
      <w:proofErr w:type="spellEnd"/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article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n</w:t>
      </w:r>
      <w:r w:rsidRPr="00E247FB">
        <w:rPr>
          <w:bCs/>
          <w:sz w:val="22"/>
          <w:szCs w:val="22"/>
          <w:lang w:val="ru-RU"/>
        </w:rPr>
        <w:t>/</w:t>
      </w:r>
      <w:proofErr w:type="spellStart"/>
      <w:r w:rsidRPr="00E247FB">
        <w:rPr>
          <w:bCs/>
          <w:sz w:val="22"/>
          <w:szCs w:val="22"/>
        </w:rPr>
        <w:t>kontseptsiya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gosudarstvennogo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audita</w:t>
      </w:r>
      <w:proofErr w:type="spellEnd"/>
      <w:r>
        <w:rPr>
          <w:bCs/>
          <w:sz w:val="22"/>
          <w:szCs w:val="22"/>
          <w:lang w:val="ru-RU"/>
        </w:rPr>
        <w:t>.</w:t>
      </w:r>
    </w:p>
    <w:p w14:paraId="4644597A" w14:textId="77777777"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E247FB">
        <w:rPr>
          <w:bCs/>
          <w:sz w:val="22"/>
          <w:szCs w:val="22"/>
          <w:lang w:val="ru-RU"/>
        </w:rPr>
        <w:t>2.</w:t>
      </w:r>
      <w:r>
        <w:rPr>
          <w:bCs/>
          <w:sz w:val="22"/>
          <w:szCs w:val="22"/>
          <w:lang w:val="ru-RU"/>
        </w:rPr>
        <w:t> </w:t>
      </w:r>
      <w:proofErr w:type="spellStart"/>
      <w:r w:rsidRPr="00E247FB">
        <w:rPr>
          <w:bCs/>
          <w:sz w:val="22"/>
          <w:szCs w:val="22"/>
          <w:lang w:val="ru-RU"/>
        </w:rPr>
        <w:t>Измоденов</w:t>
      </w:r>
      <w:proofErr w:type="spellEnd"/>
      <w:r w:rsidRPr="00E247FB">
        <w:rPr>
          <w:bCs/>
          <w:sz w:val="22"/>
          <w:szCs w:val="22"/>
          <w:lang w:val="ru-RU"/>
        </w:rPr>
        <w:t xml:space="preserve">, А. </w:t>
      </w:r>
      <w:proofErr w:type="spellStart"/>
      <w:r w:rsidRPr="00E247FB">
        <w:rPr>
          <w:bCs/>
          <w:sz w:val="22"/>
          <w:szCs w:val="22"/>
          <w:lang w:val="ru-RU"/>
        </w:rPr>
        <w:t>К.Становление</w:t>
      </w:r>
      <w:proofErr w:type="spellEnd"/>
      <w:r w:rsidRPr="00E247FB">
        <w:rPr>
          <w:bCs/>
          <w:sz w:val="22"/>
          <w:szCs w:val="22"/>
          <w:lang w:val="ru-RU"/>
        </w:rPr>
        <w:t xml:space="preserve"> и развитие государственного аудита в Российской Федерации </w:t>
      </w:r>
      <w:r w:rsidRPr="00E247FB">
        <w:rPr>
          <w:bCs/>
          <w:spacing w:val="-2"/>
          <w:sz w:val="22"/>
          <w:szCs w:val="22"/>
          <w:lang w:val="ru-RU"/>
        </w:rPr>
        <w:t>[Электронный ресурс]</w:t>
      </w:r>
      <w:r>
        <w:rPr>
          <w:bCs/>
          <w:spacing w:val="-2"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  <w:lang w:val="ru-RU"/>
        </w:rPr>
        <w:t xml:space="preserve">/ А. К. </w:t>
      </w:r>
      <w:proofErr w:type="spellStart"/>
      <w:r w:rsidRPr="00E247FB">
        <w:rPr>
          <w:bCs/>
          <w:sz w:val="22"/>
          <w:szCs w:val="22"/>
          <w:lang w:val="ru-RU"/>
        </w:rPr>
        <w:t>Измоденов</w:t>
      </w:r>
      <w:proofErr w:type="spellEnd"/>
      <w:r w:rsidRPr="00E247FB">
        <w:rPr>
          <w:bCs/>
          <w:sz w:val="22"/>
          <w:szCs w:val="22"/>
          <w:lang w:val="ru-RU"/>
        </w:rPr>
        <w:t xml:space="preserve">, Франц О. Б. // </w:t>
      </w:r>
      <w:r w:rsidRPr="00E247FB">
        <w:rPr>
          <w:bCs/>
          <w:sz w:val="22"/>
          <w:szCs w:val="22"/>
        </w:rPr>
        <w:t>Journal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of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new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economy</w:t>
      </w:r>
      <w:r w:rsidRPr="00E247FB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2015.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№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>(62).</w:t>
      </w:r>
      <w:r>
        <w:rPr>
          <w:bCs/>
          <w:sz w:val="22"/>
          <w:szCs w:val="22"/>
          <w:lang w:val="ru-RU"/>
        </w:rPr>
        <w:t> — Режим доступа</w:t>
      </w:r>
      <w:r w:rsidRPr="00E247FB">
        <w:rPr>
          <w:bCs/>
          <w:sz w:val="22"/>
          <w:szCs w:val="22"/>
          <w:lang w:val="ru-RU"/>
        </w:rPr>
        <w:t xml:space="preserve">: </w:t>
      </w:r>
      <w:r w:rsidRPr="00E247FB">
        <w:rPr>
          <w:bCs/>
          <w:sz w:val="22"/>
          <w:szCs w:val="22"/>
        </w:rPr>
        <w:t>https</w:t>
      </w:r>
      <w:r w:rsidRPr="00E247FB">
        <w:rPr>
          <w:bCs/>
          <w:sz w:val="22"/>
          <w:szCs w:val="22"/>
          <w:lang w:val="ru-RU"/>
        </w:rPr>
        <w:t>://</w:t>
      </w:r>
      <w:proofErr w:type="spellStart"/>
      <w:r w:rsidRPr="00E247FB">
        <w:rPr>
          <w:bCs/>
          <w:sz w:val="22"/>
          <w:szCs w:val="22"/>
        </w:rPr>
        <w:t>cyberleninka</w:t>
      </w:r>
      <w:proofErr w:type="spellEnd"/>
      <w:r w:rsidRPr="00E247FB">
        <w:rPr>
          <w:bCs/>
          <w:sz w:val="22"/>
          <w:szCs w:val="22"/>
          <w:lang w:val="ru-RU"/>
        </w:rPr>
        <w:t>.</w:t>
      </w:r>
      <w:proofErr w:type="spellStart"/>
      <w:r w:rsidRPr="00E247FB">
        <w:rPr>
          <w:bCs/>
          <w:sz w:val="22"/>
          <w:szCs w:val="22"/>
        </w:rPr>
        <w:t>ru</w:t>
      </w:r>
      <w:proofErr w:type="spellEnd"/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article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n</w:t>
      </w:r>
      <w:r w:rsidRPr="00E247FB">
        <w:rPr>
          <w:bCs/>
          <w:sz w:val="22"/>
          <w:szCs w:val="22"/>
          <w:lang w:val="ru-RU"/>
        </w:rPr>
        <w:t>/</w:t>
      </w:r>
      <w:proofErr w:type="spellStart"/>
      <w:r w:rsidRPr="00E247FB">
        <w:rPr>
          <w:bCs/>
          <w:sz w:val="22"/>
          <w:szCs w:val="22"/>
        </w:rPr>
        <w:t>stanovlenie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i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razvitie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gosudarstvennogo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audita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v</w:t>
      </w:r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rossiyskoy</w:t>
      </w:r>
      <w:proofErr w:type="spellEnd"/>
      <w:r w:rsidRPr="00E247FB">
        <w:rPr>
          <w:bCs/>
          <w:sz w:val="22"/>
          <w:szCs w:val="22"/>
          <w:lang w:val="ru-RU"/>
        </w:rPr>
        <w:t>-</w:t>
      </w:r>
      <w:proofErr w:type="spellStart"/>
      <w:r w:rsidRPr="00E247FB">
        <w:rPr>
          <w:bCs/>
          <w:sz w:val="22"/>
          <w:szCs w:val="22"/>
        </w:rPr>
        <w:t>federatsii</w:t>
      </w:r>
      <w:proofErr w:type="spellEnd"/>
      <w:r>
        <w:rPr>
          <w:bCs/>
          <w:sz w:val="22"/>
          <w:szCs w:val="22"/>
          <w:lang w:val="ru-RU"/>
        </w:rPr>
        <w:t>.</w:t>
      </w:r>
    </w:p>
    <w:p w14:paraId="47298459" w14:textId="77777777"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3</w:t>
      </w:r>
      <w:r w:rsidRPr="00C80EBA">
        <w:rPr>
          <w:bCs/>
          <w:sz w:val="22"/>
          <w:szCs w:val="22"/>
          <w:lang w:val="ru-RU"/>
        </w:rPr>
        <w:t xml:space="preserve">. Фомин, Г. П. Математические методы и модели коммерческой </w:t>
      </w:r>
      <w:proofErr w:type="gramStart"/>
      <w:r w:rsidRPr="00C80EBA">
        <w:rPr>
          <w:bCs/>
          <w:sz w:val="22"/>
          <w:szCs w:val="22"/>
          <w:lang w:val="ru-RU"/>
        </w:rPr>
        <w:t>деятельности :</w:t>
      </w:r>
      <w:proofErr w:type="gramEnd"/>
      <w:r w:rsidRPr="00C80EBA">
        <w:rPr>
          <w:bCs/>
          <w:sz w:val="22"/>
          <w:szCs w:val="22"/>
          <w:lang w:val="ru-RU"/>
        </w:rPr>
        <w:t xml:space="preserve"> учебник / Г. П. Фомин. — </w:t>
      </w:r>
      <w:proofErr w:type="gramStart"/>
      <w:r w:rsidRPr="00C80EBA">
        <w:rPr>
          <w:bCs/>
          <w:sz w:val="22"/>
          <w:szCs w:val="22"/>
          <w:lang w:val="ru-RU"/>
        </w:rPr>
        <w:t>М. :</w:t>
      </w:r>
      <w:proofErr w:type="gramEnd"/>
      <w:r w:rsidRPr="00C80EBA">
        <w:rPr>
          <w:bCs/>
          <w:sz w:val="22"/>
          <w:szCs w:val="22"/>
          <w:lang w:val="ru-RU"/>
        </w:rPr>
        <w:t xml:space="preserve"> Финансы и статистика, 2001. — 543 с.</w:t>
      </w:r>
    </w:p>
    <w:p w14:paraId="1EC71ACF" w14:textId="77777777"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80EBA">
        <w:rPr>
          <w:sz w:val="22"/>
          <w:szCs w:val="22"/>
          <w:lang w:val="ru-RU"/>
        </w:rPr>
        <w:t>.</w:t>
      </w:r>
      <w:r w:rsidRPr="001F24B2">
        <w:rPr>
          <w:sz w:val="22"/>
          <w:szCs w:val="22"/>
        </w:rPr>
        <w:t> </w:t>
      </w:r>
      <w:r w:rsidRPr="00C80EBA">
        <w:rPr>
          <w:sz w:val="22"/>
          <w:szCs w:val="22"/>
          <w:lang w:val="ru-RU"/>
        </w:rPr>
        <w:t xml:space="preserve">Юденко, Е. В. логистические принципы организации </w:t>
      </w:r>
      <w:proofErr w:type="spellStart"/>
      <w:r w:rsidRPr="00C80EBA">
        <w:rPr>
          <w:sz w:val="22"/>
          <w:szCs w:val="22"/>
          <w:lang w:val="ru-RU"/>
        </w:rPr>
        <w:t>мультмодальных</w:t>
      </w:r>
      <w:proofErr w:type="spellEnd"/>
      <w:r w:rsidRPr="00C80EBA">
        <w:rPr>
          <w:sz w:val="22"/>
          <w:szCs w:val="22"/>
          <w:lang w:val="ru-RU"/>
        </w:rPr>
        <w:t xml:space="preserve"> систем доставки грузив / Е. В. Юденко // </w:t>
      </w:r>
      <w:proofErr w:type="gramStart"/>
      <w:r w:rsidRPr="00C80EBA">
        <w:rPr>
          <w:sz w:val="22"/>
          <w:szCs w:val="22"/>
          <w:lang w:val="ru-RU"/>
        </w:rPr>
        <w:t>Логистика :</w:t>
      </w:r>
      <w:proofErr w:type="gramEnd"/>
      <w:r w:rsidRPr="00C80EBA">
        <w:rPr>
          <w:sz w:val="22"/>
          <w:szCs w:val="22"/>
          <w:lang w:val="ru-RU"/>
        </w:rPr>
        <w:t xml:space="preserve"> современные тенденции развития : материалы </w:t>
      </w:r>
      <w:r w:rsidRPr="001F24B2">
        <w:rPr>
          <w:sz w:val="22"/>
          <w:szCs w:val="22"/>
        </w:rPr>
        <w:t>IX</w:t>
      </w:r>
      <w:r w:rsidRPr="00C80EBA">
        <w:rPr>
          <w:sz w:val="22"/>
          <w:szCs w:val="22"/>
          <w:lang w:val="ru-RU"/>
        </w:rPr>
        <w:t xml:space="preserve"> </w:t>
      </w:r>
      <w:proofErr w:type="spellStart"/>
      <w:r w:rsidRPr="00C80EBA">
        <w:rPr>
          <w:sz w:val="22"/>
          <w:szCs w:val="22"/>
          <w:lang w:val="ru-RU"/>
        </w:rPr>
        <w:t>Междунар</w:t>
      </w:r>
      <w:proofErr w:type="spellEnd"/>
      <w:r w:rsidRPr="00C80EBA">
        <w:rPr>
          <w:sz w:val="22"/>
          <w:szCs w:val="22"/>
          <w:lang w:val="ru-RU"/>
        </w:rPr>
        <w:t>. науч.-</w:t>
      </w:r>
      <w:proofErr w:type="spellStart"/>
      <w:r w:rsidRPr="00C80EBA">
        <w:rPr>
          <w:sz w:val="22"/>
          <w:szCs w:val="22"/>
          <w:lang w:val="ru-RU"/>
        </w:rPr>
        <w:t>практ</w:t>
      </w:r>
      <w:proofErr w:type="spellEnd"/>
      <w:r w:rsidRPr="00C80EBA">
        <w:rPr>
          <w:sz w:val="22"/>
          <w:szCs w:val="22"/>
          <w:lang w:val="ru-RU"/>
        </w:rPr>
        <w:t xml:space="preserve">. </w:t>
      </w:r>
      <w:proofErr w:type="spellStart"/>
      <w:r w:rsidRPr="00C80EBA">
        <w:rPr>
          <w:sz w:val="22"/>
          <w:szCs w:val="22"/>
          <w:lang w:val="ru-RU"/>
        </w:rPr>
        <w:t>конф</w:t>
      </w:r>
      <w:proofErr w:type="spellEnd"/>
      <w:r w:rsidRPr="00C80EBA">
        <w:rPr>
          <w:sz w:val="22"/>
          <w:szCs w:val="22"/>
          <w:lang w:val="ru-RU"/>
        </w:rPr>
        <w:t>. (15–16 апреля 2010 г.). — СПб</w:t>
      </w:r>
      <w:proofErr w:type="gramStart"/>
      <w:r w:rsidRPr="00C80EBA">
        <w:rPr>
          <w:sz w:val="22"/>
          <w:szCs w:val="22"/>
          <w:lang w:val="ru-RU"/>
        </w:rPr>
        <w:t>. :</w:t>
      </w:r>
      <w:proofErr w:type="gramEnd"/>
      <w:r w:rsidRPr="00C80EBA">
        <w:rPr>
          <w:sz w:val="22"/>
          <w:szCs w:val="22"/>
          <w:lang w:val="ru-RU"/>
        </w:rPr>
        <w:t xml:space="preserve"> </w:t>
      </w:r>
      <w:proofErr w:type="spellStart"/>
      <w:r w:rsidRPr="00C80EBA">
        <w:rPr>
          <w:sz w:val="22"/>
          <w:szCs w:val="22"/>
          <w:lang w:val="ru-RU"/>
        </w:rPr>
        <w:t>СПбИЭУ</w:t>
      </w:r>
      <w:proofErr w:type="spellEnd"/>
      <w:r w:rsidRPr="00C80EBA">
        <w:rPr>
          <w:sz w:val="22"/>
          <w:szCs w:val="22"/>
          <w:lang w:val="ru-RU"/>
        </w:rPr>
        <w:t>, 2010. — С. 465–468.</w:t>
      </w:r>
    </w:p>
    <w:p w14:paraId="575C2DD2" w14:textId="77777777" w:rsidR="00CC6D2E" w:rsidRPr="00E247FB" w:rsidRDefault="00CC6D2E" w:rsidP="003411D7">
      <w:pPr>
        <w:jc w:val="both"/>
        <w:rPr>
          <w:bCs/>
          <w:lang w:val="ru-RU"/>
        </w:rPr>
      </w:pPr>
    </w:p>
    <w:p w14:paraId="0656BB17" w14:textId="77777777" w:rsidR="00CC6D2E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© Петров П. Н. </w:t>
      </w:r>
    </w:p>
    <w:p w14:paraId="4854271D" w14:textId="77777777" w:rsidR="00CC6D2E" w:rsidRPr="003411D7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© Иванов И. И. </w:t>
      </w:r>
    </w:p>
    <w:sectPr w:rsidR="00CC6D2E" w:rsidRPr="003411D7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765"/>
    <w:multiLevelType w:val="hybridMultilevel"/>
    <w:tmpl w:val="7FFEAFAC"/>
    <w:lvl w:ilvl="0" w:tplc="26BE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9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0B0"/>
    <w:rsid w:val="00022213"/>
    <w:rsid w:val="000F378C"/>
    <w:rsid w:val="00132668"/>
    <w:rsid w:val="0013714C"/>
    <w:rsid w:val="001B44AB"/>
    <w:rsid w:val="001D3218"/>
    <w:rsid w:val="001F24B2"/>
    <w:rsid w:val="002464E8"/>
    <w:rsid w:val="00294D45"/>
    <w:rsid w:val="002C0F50"/>
    <w:rsid w:val="002F5C9F"/>
    <w:rsid w:val="003411D7"/>
    <w:rsid w:val="003716CF"/>
    <w:rsid w:val="003A5B11"/>
    <w:rsid w:val="003D3684"/>
    <w:rsid w:val="003E6E89"/>
    <w:rsid w:val="00417C16"/>
    <w:rsid w:val="004555F0"/>
    <w:rsid w:val="004A0ABF"/>
    <w:rsid w:val="004E04ED"/>
    <w:rsid w:val="00535BF7"/>
    <w:rsid w:val="005949C5"/>
    <w:rsid w:val="005B6D5C"/>
    <w:rsid w:val="005D33E3"/>
    <w:rsid w:val="0061532A"/>
    <w:rsid w:val="00616943"/>
    <w:rsid w:val="00620144"/>
    <w:rsid w:val="00646AD8"/>
    <w:rsid w:val="00680927"/>
    <w:rsid w:val="006854CD"/>
    <w:rsid w:val="006B56D5"/>
    <w:rsid w:val="006C256D"/>
    <w:rsid w:val="006D59EF"/>
    <w:rsid w:val="00720BB0"/>
    <w:rsid w:val="00814CE4"/>
    <w:rsid w:val="008340B0"/>
    <w:rsid w:val="008400FA"/>
    <w:rsid w:val="00877705"/>
    <w:rsid w:val="008A6973"/>
    <w:rsid w:val="009205CB"/>
    <w:rsid w:val="00925E2A"/>
    <w:rsid w:val="009515B5"/>
    <w:rsid w:val="009710B5"/>
    <w:rsid w:val="009A15D0"/>
    <w:rsid w:val="009A3428"/>
    <w:rsid w:val="009B5816"/>
    <w:rsid w:val="00A14C66"/>
    <w:rsid w:val="00A16C0A"/>
    <w:rsid w:val="00A752B6"/>
    <w:rsid w:val="00B26EDF"/>
    <w:rsid w:val="00B307B0"/>
    <w:rsid w:val="00B670DA"/>
    <w:rsid w:val="00B95764"/>
    <w:rsid w:val="00BA3C83"/>
    <w:rsid w:val="00BC6A08"/>
    <w:rsid w:val="00BD6DFF"/>
    <w:rsid w:val="00BD746F"/>
    <w:rsid w:val="00BE4E3C"/>
    <w:rsid w:val="00C0626D"/>
    <w:rsid w:val="00C80EBA"/>
    <w:rsid w:val="00C91F1A"/>
    <w:rsid w:val="00CC6D2E"/>
    <w:rsid w:val="00D35E5D"/>
    <w:rsid w:val="00D611AD"/>
    <w:rsid w:val="00DA2637"/>
    <w:rsid w:val="00DB53BC"/>
    <w:rsid w:val="00DE2E2A"/>
    <w:rsid w:val="00DE607B"/>
    <w:rsid w:val="00E03D1E"/>
    <w:rsid w:val="00E247FB"/>
    <w:rsid w:val="00E443DB"/>
    <w:rsid w:val="00EE1949"/>
    <w:rsid w:val="00F07E46"/>
    <w:rsid w:val="00FA3E21"/>
    <w:rsid w:val="00FB756A"/>
    <w:rsid w:val="00FB76D3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16315"/>
  <w15:docId w15:val="{938F55A9-9D88-4140-95B1-1704BC5E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C1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17C16"/>
    <w:pPr>
      <w:autoSpaceDE w:val="0"/>
      <w:autoSpaceDN w:val="0"/>
      <w:spacing w:line="360" w:lineRule="auto"/>
      <w:jc w:val="right"/>
    </w:pPr>
    <w:rPr>
      <w:b/>
      <w:bCs/>
      <w:i/>
      <w:iCs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17C16"/>
    <w:rPr>
      <w:rFonts w:ascii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417C16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417C16"/>
    <w:rPr>
      <w:rFonts w:ascii="Times New Roman" w:hAnsi="Times New Roman" w:cs="Times New Roman"/>
      <w:lang w:eastAsia="ru-RU"/>
    </w:rPr>
  </w:style>
  <w:style w:type="paragraph" w:customStyle="1" w:styleId="a6">
    <w:name w:val="Стиль"/>
    <w:basedOn w:val="a"/>
    <w:next w:val="a7"/>
    <w:uiPriority w:val="99"/>
    <w:rsid w:val="00417C16"/>
    <w:pPr>
      <w:jc w:val="center"/>
    </w:pPr>
    <w:rPr>
      <w:b/>
      <w:lang w:val="uk-UA"/>
    </w:rPr>
  </w:style>
  <w:style w:type="character" w:customStyle="1" w:styleId="hps">
    <w:name w:val="hps"/>
    <w:uiPriority w:val="99"/>
    <w:rsid w:val="00417C16"/>
    <w:rPr>
      <w:rFonts w:cs="Times New Roman"/>
    </w:rPr>
  </w:style>
  <w:style w:type="character" w:styleId="a8">
    <w:name w:val="Strong"/>
    <w:uiPriority w:val="99"/>
    <w:qFormat/>
    <w:rsid w:val="00417C16"/>
    <w:rPr>
      <w:rFonts w:cs="Times New Roman"/>
      <w:b/>
    </w:rPr>
  </w:style>
  <w:style w:type="paragraph" w:styleId="a7">
    <w:name w:val="Title"/>
    <w:basedOn w:val="a"/>
    <w:next w:val="a"/>
    <w:link w:val="a9"/>
    <w:uiPriority w:val="99"/>
    <w:qFormat/>
    <w:rsid w:val="00417C1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7"/>
    <w:uiPriority w:val="99"/>
    <w:locked/>
    <w:rsid w:val="00417C16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rsid w:val="009515B5"/>
    <w:pPr>
      <w:spacing w:before="100" w:beforeAutospacing="1" w:after="100" w:afterAutospacing="1"/>
    </w:pPr>
    <w:rPr>
      <w:lang w:val="ru-RU"/>
    </w:rPr>
  </w:style>
  <w:style w:type="character" w:styleId="ab">
    <w:name w:val="Emphasis"/>
    <w:uiPriority w:val="99"/>
    <w:qFormat/>
    <w:rsid w:val="009515B5"/>
    <w:rPr>
      <w:rFonts w:cs="Times New Roman"/>
      <w:i/>
      <w:iCs/>
    </w:rPr>
  </w:style>
  <w:style w:type="character" w:styleId="ac">
    <w:name w:val="Placeholder Text"/>
    <w:uiPriority w:val="99"/>
    <w:semiHidden/>
    <w:rsid w:val="009B5816"/>
    <w:rPr>
      <w:rFonts w:cs="Times New Roman"/>
      <w:color w:val="808080"/>
    </w:rPr>
  </w:style>
  <w:style w:type="table" w:styleId="ad">
    <w:name w:val="Table Grid"/>
    <w:basedOn w:val="a1"/>
    <w:uiPriority w:val="99"/>
    <w:rsid w:val="006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cp:lastPrinted>2021-04-15T08:32:00Z</cp:lastPrinted>
  <dcterms:created xsi:type="dcterms:W3CDTF">2021-04-06T11:56:00Z</dcterms:created>
  <dcterms:modified xsi:type="dcterms:W3CDTF">2021-05-11T11:01:00Z</dcterms:modified>
</cp:coreProperties>
</file>